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E8" w:rsidRPr="00DE6AE8" w:rsidRDefault="00DE6AE8" w:rsidP="00DE6AE8">
      <w:pPr>
        <w:pStyle w:val="ae"/>
        <w:ind w:left="1666" w:right="1488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Министерство</w:t>
      </w:r>
      <w:r w:rsidRPr="00DE6AE8">
        <w:rPr>
          <w:spacing w:val="-8"/>
          <w:sz w:val="28"/>
          <w:szCs w:val="28"/>
        </w:rPr>
        <w:t xml:space="preserve"> </w:t>
      </w:r>
      <w:r w:rsidRPr="00DE6AE8">
        <w:rPr>
          <w:sz w:val="28"/>
          <w:szCs w:val="28"/>
        </w:rPr>
        <w:t>образования</w:t>
      </w:r>
      <w:r w:rsidRPr="00DE6AE8">
        <w:rPr>
          <w:spacing w:val="-8"/>
          <w:sz w:val="28"/>
          <w:szCs w:val="28"/>
        </w:rPr>
        <w:t xml:space="preserve"> </w:t>
      </w:r>
      <w:r w:rsidRPr="00DE6AE8">
        <w:rPr>
          <w:sz w:val="28"/>
          <w:szCs w:val="28"/>
        </w:rPr>
        <w:t>Оренбургской</w:t>
      </w:r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области</w:t>
      </w:r>
    </w:p>
    <w:p w:rsidR="00DE6AE8" w:rsidRPr="00DE6AE8" w:rsidRDefault="00DE6AE8" w:rsidP="00DE6AE8">
      <w:pPr>
        <w:pStyle w:val="ae"/>
        <w:ind w:left="1619" w:right="1488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Администрация</w:t>
      </w:r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Соль-Илецкого</w:t>
      </w:r>
      <w:r w:rsidRPr="00DE6AE8">
        <w:rPr>
          <w:spacing w:val="-6"/>
          <w:sz w:val="28"/>
          <w:szCs w:val="28"/>
        </w:rPr>
        <w:t xml:space="preserve"> </w:t>
      </w:r>
      <w:r w:rsidRPr="00DE6AE8">
        <w:rPr>
          <w:sz w:val="28"/>
          <w:szCs w:val="28"/>
        </w:rPr>
        <w:t>городского</w:t>
      </w:r>
      <w:r w:rsidRPr="00DE6AE8">
        <w:rPr>
          <w:spacing w:val="-5"/>
          <w:sz w:val="28"/>
          <w:szCs w:val="28"/>
        </w:rPr>
        <w:t xml:space="preserve"> </w:t>
      </w:r>
      <w:r w:rsidRPr="00DE6AE8">
        <w:rPr>
          <w:sz w:val="28"/>
          <w:szCs w:val="28"/>
        </w:rPr>
        <w:t>округа</w:t>
      </w:r>
    </w:p>
    <w:p w:rsidR="00DE6AE8" w:rsidRDefault="00DE6AE8" w:rsidP="00DE6AE8">
      <w:pPr>
        <w:pStyle w:val="ae"/>
        <w:ind w:left="1666" w:right="1483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МОБУ</w:t>
      </w:r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"Тамар-Уткульская</w:t>
      </w:r>
      <w:r w:rsidRPr="00DE6AE8">
        <w:rPr>
          <w:spacing w:val="-6"/>
          <w:sz w:val="28"/>
          <w:szCs w:val="28"/>
        </w:rPr>
        <w:t xml:space="preserve"> </w:t>
      </w:r>
      <w:r w:rsidRPr="00DE6AE8">
        <w:rPr>
          <w:sz w:val="28"/>
          <w:szCs w:val="28"/>
        </w:rPr>
        <w:t>СОШ"</w:t>
      </w:r>
    </w:p>
    <w:p w:rsidR="00DE6AE8" w:rsidRPr="00DE6AE8" w:rsidRDefault="00DE6AE8" w:rsidP="00DE6AE8">
      <w:pPr>
        <w:pStyle w:val="ae"/>
        <w:ind w:left="1666" w:right="1483"/>
        <w:jc w:val="center"/>
        <w:rPr>
          <w:sz w:val="28"/>
          <w:szCs w:val="28"/>
        </w:rPr>
      </w:pPr>
    </w:p>
    <w:p w:rsidR="00DE6AE8" w:rsidRDefault="00DE6AE8" w:rsidP="00DE6AE8">
      <w:pPr>
        <w:pStyle w:val="ae"/>
        <w:rPr>
          <w:sz w:val="28"/>
          <w:szCs w:val="28"/>
        </w:rPr>
      </w:pPr>
    </w:p>
    <w:p w:rsidR="005732DA" w:rsidRDefault="005732DA" w:rsidP="00DE6AE8">
      <w:pPr>
        <w:pStyle w:val="ae"/>
        <w:rPr>
          <w:sz w:val="28"/>
          <w:szCs w:val="28"/>
        </w:rPr>
      </w:pPr>
    </w:p>
    <w:p w:rsidR="005732DA" w:rsidRDefault="005732DA" w:rsidP="00DE6AE8">
      <w:pPr>
        <w:pStyle w:val="ae"/>
        <w:rPr>
          <w:sz w:val="28"/>
          <w:szCs w:val="28"/>
        </w:rPr>
      </w:pPr>
    </w:p>
    <w:p w:rsidR="005732DA" w:rsidRDefault="005732DA" w:rsidP="00DE6AE8">
      <w:pPr>
        <w:pStyle w:val="ae"/>
        <w:rPr>
          <w:sz w:val="28"/>
          <w:szCs w:val="28"/>
        </w:rPr>
      </w:pPr>
    </w:p>
    <w:p w:rsidR="005732DA" w:rsidRDefault="005732DA" w:rsidP="00DE6AE8">
      <w:pPr>
        <w:pStyle w:val="ae"/>
        <w:rPr>
          <w:sz w:val="28"/>
          <w:szCs w:val="28"/>
        </w:rPr>
      </w:pPr>
    </w:p>
    <w:p w:rsidR="005732DA" w:rsidRDefault="005732DA" w:rsidP="00DE6AE8">
      <w:pPr>
        <w:pStyle w:val="ae"/>
        <w:rPr>
          <w:sz w:val="28"/>
          <w:szCs w:val="28"/>
        </w:rPr>
      </w:pPr>
    </w:p>
    <w:p w:rsidR="005732DA" w:rsidRPr="00DE6AE8" w:rsidRDefault="005732DA" w:rsidP="00DE6AE8">
      <w:pPr>
        <w:pStyle w:val="ae"/>
        <w:rPr>
          <w:sz w:val="28"/>
          <w:szCs w:val="28"/>
        </w:rPr>
      </w:pPr>
    </w:p>
    <w:p w:rsidR="00DE6AE8" w:rsidRPr="00DE6AE8" w:rsidRDefault="00DE6AE8" w:rsidP="00DE6AE8">
      <w:pPr>
        <w:pStyle w:val="ae"/>
        <w:rPr>
          <w:rFonts w:eastAsia="Calibri"/>
          <w:sz w:val="28"/>
          <w:szCs w:val="28"/>
          <w:lang w:eastAsia="ru-RU"/>
        </w:rPr>
      </w:pPr>
    </w:p>
    <w:p w:rsidR="00DE6AE8" w:rsidRPr="00DE6AE8" w:rsidRDefault="00DE6AE8" w:rsidP="00DE6AE8">
      <w:pPr>
        <w:pStyle w:val="Heading1"/>
        <w:spacing w:before="0" w:line="288" w:lineRule="auto"/>
        <w:ind w:left="3953" w:right="3958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РАБОЧАЯ ПРОГРАММА</w:t>
      </w:r>
      <w:r w:rsidRPr="00DE6AE8">
        <w:rPr>
          <w:spacing w:val="-58"/>
          <w:sz w:val="28"/>
          <w:szCs w:val="28"/>
        </w:rPr>
        <w:t xml:space="preserve"> </w:t>
      </w:r>
    </w:p>
    <w:p w:rsidR="00DE6AE8" w:rsidRDefault="00DE6AE8" w:rsidP="00DE6AE8">
      <w:pPr>
        <w:pStyle w:val="ae"/>
        <w:ind w:left="1661" w:right="1488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учебного</w:t>
      </w:r>
      <w:r w:rsidRPr="00DE6AE8">
        <w:rPr>
          <w:spacing w:val="-3"/>
          <w:sz w:val="28"/>
          <w:szCs w:val="28"/>
        </w:rPr>
        <w:t xml:space="preserve"> </w:t>
      </w:r>
      <w:r w:rsidRPr="00DE6AE8">
        <w:rPr>
          <w:sz w:val="28"/>
          <w:szCs w:val="28"/>
        </w:rPr>
        <w:t>предмета</w:t>
      </w:r>
    </w:p>
    <w:p w:rsidR="00DE6AE8" w:rsidRPr="00DE6AE8" w:rsidRDefault="00DE6AE8" w:rsidP="00DE6AE8">
      <w:pPr>
        <w:pStyle w:val="ae"/>
        <w:ind w:left="1661" w:right="1488"/>
        <w:jc w:val="center"/>
        <w:rPr>
          <w:sz w:val="28"/>
          <w:szCs w:val="28"/>
        </w:rPr>
      </w:pPr>
    </w:p>
    <w:p w:rsidR="00DE6AE8" w:rsidRDefault="00DE6AE8" w:rsidP="00DE6AE8">
      <w:pPr>
        <w:pStyle w:val="ae"/>
        <w:ind w:left="1663" w:right="1488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«Физическая</w:t>
      </w:r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культура»</w:t>
      </w:r>
    </w:p>
    <w:p w:rsidR="00DE6AE8" w:rsidRPr="00DE6AE8" w:rsidRDefault="00DE6AE8" w:rsidP="00DE6AE8">
      <w:pPr>
        <w:pStyle w:val="ae"/>
        <w:ind w:left="1663" w:right="1488"/>
        <w:jc w:val="center"/>
        <w:rPr>
          <w:sz w:val="28"/>
          <w:szCs w:val="28"/>
        </w:rPr>
      </w:pPr>
    </w:p>
    <w:p w:rsidR="00DE6AE8" w:rsidRPr="00DE6AE8" w:rsidRDefault="00DE6AE8" w:rsidP="00DE6AE8">
      <w:pPr>
        <w:pStyle w:val="ae"/>
        <w:spacing w:line="496" w:lineRule="auto"/>
        <w:ind w:left="3220" w:right="3044"/>
        <w:jc w:val="center"/>
        <w:rPr>
          <w:sz w:val="28"/>
          <w:szCs w:val="28"/>
        </w:rPr>
      </w:pPr>
      <w:r w:rsidRPr="00DE6AE8">
        <w:rPr>
          <w:sz w:val="28"/>
          <w:szCs w:val="28"/>
        </w:rPr>
        <w:t>для 11 класса основного общего образования</w:t>
      </w:r>
      <w:r w:rsidRPr="00DE6AE8">
        <w:rPr>
          <w:spacing w:val="-57"/>
          <w:sz w:val="28"/>
          <w:szCs w:val="28"/>
        </w:rPr>
        <w:t xml:space="preserve"> </w:t>
      </w:r>
      <w:r w:rsidRPr="00DE6AE8">
        <w:rPr>
          <w:sz w:val="28"/>
          <w:szCs w:val="28"/>
        </w:rPr>
        <w:t>на</w:t>
      </w:r>
      <w:r w:rsidRPr="00DE6AE8">
        <w:rPr>
          <w:spacing w:val="4"/>
          <w:sz w:val="28"/>
          <w:szCs w:val="28"/>
        </w:rPr>
        <w:t xml:space="preserve"> </w:t>
      </w:r>
      <w:r w:rsidRPr="00DE6AE8">
        <w:rPr>
          <w:sz w:val="28"/>
          <w:szCs w:val="28"/>
        </w:rPr>
        <w:t>2022-2023</w:t>
      </w:r>
      <w:r w:rsidRPr="00DE6AE8">
        <w:rPr>
          <w:spacing w:val="52"/>
          <w:sz w:val="28"/>
          <w:szCs w:val="28"/>
        </w:rPr>
        <w:t xml:space="preserve"> </w:t>
      </w:r>
      <w:r w:rsidRPr="00DE6AE8">
        <w:rPr>
          <w:sz w:val="28"/>
          <w:szCs w:val="28"/>
        </w:rPr>
        <w:t>учебный год</w:t>
      </w:r>
    </w:p>
    <w:p w:rsidR="00DE6AE8" w:rsidRPr="00DE6AE8" w:rsidRDefault="00DE6AE8" w:rsidP="00DE6AE8">
      <w:pPr>
        <w:pStyle w:val="ae"/>
        <w:rPr>
          <w:sz w:val="28"/>
          <w:szCs w:val="28"/>
        </w:rPr>
      </w:pPr>
    </w:p>
    <w:p w:rsidR="00DE6AE8" w:rsidRPr="00DE6AE8" w:rsidRDefault="00DE6AE8" w:rsidP="00DE6AE8">
      <w:pPr>
        <w:pStyle w:val="ae"/>
        <w:spacing w:before="6"/>
        <w:rPr>
          <w:sz w:val="28"/>
          <w:szCs w:val="28"/>
        </w:rPr>
      </w:pPr>
    </w:p>
    <w:p w:rsidR="00DE6AE8" w:rsidRPr="00DE6AE8" w:rsidRDefault="00DE6AE8" w:rsidP="00DE6AE8">
      <w:pPr>
        <w:pStyle w:val="ae"/>
        <w:ind w:right="154"/>
        <w:jc w:val="right"/>
        <w:rPr>
          <w:sz w:val="28"/>
          <w:szCs w:val="28"/>
        </w:rPr>
      </w:pPr>
      <w:r w:rsidRPr="00DE6AE8">
        <w:rPr>
          <w:sz w:val="28"/>
          <w:szCs w:val="28"/>
        </w:rPr>
        <w:t>Составитель:</w:t>
      </w:r>
      <w:r w:rsidRPr="00DE6AE8">
        <w:rPr>
          <w:spacing w:val="-11"/>
          <w:sz w:val="28"/>
          <w:szCs w:val="28"/>
        </w:rPr>
        <w:t xml:space="preserve"> </w:t>
      </w:r>
      <w:proofErr w:type="spellStart"/>
      <w:r w:rsidRPr="00DE6AE8">
        <w:rPr>
          <w:sz w:val="28"/>
          <w:szCs w:val="28"/>
        </w:rPr>
        <w:t>Бактыгереев</w:t>
      </w:r>
      <w:proofErr w:type="spellEnd"/>
      <w:r w:rsidRPr="00DE6AE8">
        <w:rPr>
          <w:spacing w:val="-8"/>
          <w:sz w:val="28"/>
          <w:szCs w:val="28"/>
        </w:rPr>
        <w:t xml:space="preserve"> </w:t>
      </w:r>
      <w:proofErr w:type="spellStart"/>
      <w:r w:rsidRPr="00DE6AE8">
        <w:rPr>
          <w:sz w:val="28"/>
          <w:szCs w:val="28"/>
        </w:rPr>
        <w:t>Данияр</w:t>
      </w:r>
      <w:proofErr w:type="spellEnd"/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Муратович</w:t>
      </w:r>
    </w:p>
    <w:p w:rsidR="00DE6AE8" w:rsidRPr="00DE6AE8" w:rsidRDefault="00DE6AE8" w:rsidP="00DE6AE8">
      <w:pPr>
        <w:pStyle w:val="ae"/>
        <w:spacing w:before="1"/>
        <w:rPr>
          <w:sz w:val="28"/>
          <w:szCs w:val="28"/>
        </w:rPr>
      </w:pPr>
    </w:p>
    <w:p w:rsidR="00DE6AE8" w:rsidRPr="00DE6AE8" w:rsidRDefault="00DE6AE8" w:rsidP="00DE6AE8">
      <w:pPr>
        <w:pStyle w:val="ae"/>
        <w:ind w:right="146"/>
        <w:jc w:val="right"/>
        <w:rPr>
          <w:sz w:val="28"/>
          <w:szCs w:val="28"/>
        </w:rPr>
      </w:pPr>
      <w:r w:rsidRPr="00DE6AE8">
        <w:rPr>
          <w:sz w:val="28"/>
          <w:szCs w:val="28"/>
        </w:rPr>
        <w:t>учитель</w:t>
      </w:r>
      <w:r w:rsidRPr="00DE6AE8">
        <w:rPr>
          <w:spacing w:val="-8"/>
          <w:sz w:val="28"/>
          <w:szCs w:val="28"/>
        </w:rPr>
        <w:t xml:space="preserve"> </w:t>
      </w:r>
      <w:r w:rsidRPr="00DE6AE8">
        <w:rPr>
          <w:sz w:val="28"/>
          <w:szCs w:val="28"/>
        </w:rPr>
        <w:t>физической</w:t>
      </w:r>
      <w:r w:rsidRPr="00DE6AE8">
        <w:rPr>
          <w:spacing w:val="-7"/>
          <w:sz w:val="28"/>
          <w:szCs w:val="28"/>
        </w:rPr>
        <w:t xml:space="preserve"> </w:t>
      </w:r>
      <w:r w:rsidRPr="00DE6AE8">
        <w:rPr>
          <w:sz w:val="28"/>
          <w:szCs w:val="28"/>
        </w:rPr>
        <w:t>культуры</w:t>
      </w:r>
    </w:p>
    <w:p w:rsidR="00DE6AE8" w:rsidRDefault="00DE6AE8" w:rsidP="00DE6AE8">
      <w:pPr>
        <w:spacing w:after="0"/>
        <w:rPr>
          <w:sz w:val="24"/>
          <w:szCs w:val="24"/>
        </w:rPr>
        <w:sectPr w:rsidR="00DE6AE8">
          <w:pgSz w:w="16840" w:h="11900" w:orient="landscape"/>
          <w:pgMar w:top="560" w:right="520" w:bottom="560" w:left="280" w:header="720" w:footer="720" w:gutter="0"/>
          <w:cols w:space="720"/>
        </w:sectPr>
      </w:pPr>
    </w:p>
    <w:p w:rsidR="00EE15BA" w:rsidRPr="00D82092" w:rsidRDefault="00EE15BA" w:rsidP="002C413C">
      <w:pPr>
        <w:spacing w:line="36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82092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2421"/>
        <w:gridCol w:w="1971"/>
        <w:gridCol w:w="1842"/>
        <w:gridCol w:w="1985"/>
        <w:gridCol w:w="2268"/>
        <w:gridCol w:w="1559"/>
        <w:gridCol w:w="1134"/>
        <w:gridCol w:w="1276"/>
      </w:tblGrid>
      <w:tr w:rsidR="00EE15BA" w:rsidRPr="00D82092" w:rsidTr="002C413C">
        <w:trPr>
          <w:trHeight w:val="846"/>
        </w:trPr>
        <w:tc>
          <w:tcPr>
            <w:tcW w:w="678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урока. Основное 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содержание.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Вид урока, формы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учителя и ученика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связь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- наглядные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пособия.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урока. </w:t>
            </w:r>
          </w:p>
        </w:tc>
      </w:tr>
      <w:tr w:rsidR="00EE15BA" w:rsidRPr="00D82092" w:rsidTr="002C413C">
        <w:trPr>
          <w:trHeight w:val="423"/>
        </w:trPr>
        <w:tc>
          <w:tcPr>
            <w:tcW w:w="678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(16 ч).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по технике безопасности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бег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анатомия,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Повторить инструкцию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6DB4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Кроссовая подготовка. Инструктаж по технике безопасности.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выносливости, координационных способностей.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Бег, прыжки на скакалке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ОБЖ.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эстафетные палочки, 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передачу эстафетной палочки.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6DB4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Челночный бег 3/10.Бег 30 м.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качеств </w:t>
            </w:r>
          </w:p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6DB4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2C413C">
            <w:pPr>
              <w:widowControl w:val="0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Сдача норматив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бег3/10.Бег 30м.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скоростные качества.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6DB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Бег 30м,60м.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1.Совершенствова-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ранее изученных упражнений (финиширование).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6DB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Сдача нормотива-30м. Кросс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одготовка, бег 60м.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 и скоростные качества.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флажок.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Прыжки в длину, метания мяча в цель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змерительная лента, мячи малые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метания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Метания гранаты на дальность. Бег 800 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 метания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лента, мячи малые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Зачёт.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Комплексны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Секундомер,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лента, мячи малые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технику прыжка в длину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препятствий, прыжки в высоту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Обучать технике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лента,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прыжка в длину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145D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Прыжки в длину с 7- 9 шагов  разбега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змерительная лента,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прыжка в длину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0696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змерительная лента,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0696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Равномерный бег до 1000 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 спорта. 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змерительная лента,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бега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0696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на дальность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технике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Анатомия, физиология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спорта.  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Секундомер, флажок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лента,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7A098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«Русская лапта»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правила игры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Малый мяч, бита, секундомер.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7A098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Спортивные игр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/и.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баскетболиста. Остановка, ловля и передача от груди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ловли и передач от груди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беседа, игра.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безопасности, мячи баскетбольные.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тактику и технику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7A098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Спортивные игр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(14 ч).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различных передач, бросок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кольцу.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приёмы элементов баскетбола.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беседа, игра.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тактику и технику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D760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Стойка баскетболиста. Передвижение, ловля и передача двумя руками от груди.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Разучить стойку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баскетболиста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ловли и передач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D760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Ведение мяча.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/И «Мяч капитану»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Разучить стойку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баскетболиста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ловли и передач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D760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Ведение мяча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ведению мяча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мячи баскетбольные. Свисток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706D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943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 Ведение мяча левой и правой рукой. Эстафета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ведению мяча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баскетбольные. Свисток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706D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Передвижение шагом и бегом. Бросок в кольцо одной рукой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бросок в кольцо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706D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5A57"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A57" w:rsidRPr="00D82092" w:rsidRDefault="00705A5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Передвижение шагом и бегом. Бросок в кольцо одной рукой.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висток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бросок в кольцо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40A5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 Ловля и передача мяча в движении.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висток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40A5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 Броски мяча в корзину после ведение. Эстафета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ловле и броску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40A5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Передача мяча с шагом, с места одной рукой.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D751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 Передача мяча с шагом, с места одной рукой. Ведение мяча левой, правой рукой. «Борьба за мяч»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ведения мяча.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742FB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Баскетбол.  Ведение мяча при сближении с противником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742FB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  Двусторонняя игра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4155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2248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( 18 ч). Т.Б на уроках. Выполнение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« Становись, равняйся, смирно»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Провести инструктаж по охране труда на уроках гимнастикой.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Развивать гибкость, ловкость, координацию движения.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строевые приемы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4155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767300" w:rsidRPr="00D82092" w:rsidRDefault="00767300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Выполнение команды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« Становись, равняйся, смирно». Смешанные висы в упоре, упражнение для развития силы рук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строевые приемы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4155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Движение в колонну по одному, змейкой,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. Гимнастические перестроение, кувырки вперед, назад.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передвижение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змейкой,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84001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FA3857" w:rsidRPr="00D82092" w:rsidRDefault="00FA385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Движение в колонну по одному, змейкой,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 Гимнастические перестроение, кувырки вперед, назад. Комплекс ОРУ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84001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Повороты на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месте, на лево, на право, кругом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три приема.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лазанию по канату в три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 канат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акробатические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84001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Повороты на месте, на лево, на право, кругом.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Лазание по канату в три приема. Стойка на лопатках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лазанию по канату в три приема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 канат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714D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Повороты на месте. Подтягивание на перекладине 2-3-4, мост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лежа. Опорный прыжок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поворотам на месте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свисток,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714D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Опорный прыжок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 выполнения опорного прыжка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714D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E443E" w:rsidRPr="00D82092" w:rsidRDefault="000E443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Повороты на месте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азание по канату, кувырок назад, опорный прыжок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лазанию по канату в три приема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C71F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Повороты на месте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азание по канату, кувырок назад, опорный прыжок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лазанию,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C71F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Размыкание приставными шагами. Мост из положения стоя,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выполнять мост из положения стоя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C71F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DC67CD" w:rsidRPr="00D82092" w:rsidRDefault="00DC67C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  Упражнения на развития силы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ОБЖ, 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F9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Освоение акробатических упражнений.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освоение акробатических упражнений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Анатомия, ритмика.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F9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 Развитие силовых  способностей и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силовой выносливости. Подтягивания, упражнения в висах и упорах, с гантелями, 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силовых способностей и силовой выносливости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F9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с элементами акробатики.   Упражнения с партнёром, упражнения на гимнастической стенке. Упражнения с предметами.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гибкости.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A7AC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C7BD6" w:rsidRPr="00D82092" w:rsidRDefault="009C7BD6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с элементами акробатики. Кувырок назад.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углом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Гимнастические 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A7AC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909EA" w:rsidRPr="00D82092" w:rsidRDefault="008909E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с элементами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акробатики. Акробатические упражнения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гибкости.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ование.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маты, свисток,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A7AC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8909EA" w:rsidRPr="00D82092" w:rsidRDefault="008909E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Гимнастика.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координационных, силовых, скоростно-силовых способностей, гибкости.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спорта.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маты, свисток,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03179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  <w:p w:rsidR="00031795" w:rsidRPr="00D82092" w:rsidRDefault="0003179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 пол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909EA" w:rsidRPr="00D82092" w:rsidRDefault="008909E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(16 ч). Т.Б на уроках. Попеременный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лыжных ходов.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E6E2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лыжных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E6E2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E6E2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C457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Подъём «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». Торможение «плугом». Повороты переступанием.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Совершенствование.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C457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Подъём «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». Торможение «плугом». Повороты переступанием.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C457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5803CC" w:rsidRPr="00D82092" w:rsidRDefault="005803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и одновременный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06F2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01A12" w:rsidRPr="00D82092" w:rsidRDefault="00301A12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и одновременный </w:t>
            </w:r>
            <w:proofErr w:type="spell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06F2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  <w:p w:rsidR="00301A12" w:rsidRPr="00D82092" w:rsidRDefault="00301A12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2 -3км.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06F2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01A12" w:rsidRPr="00D82092" w:rsidRDefault="00301A12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 2 -3км.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изученные элементы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C6CC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02.02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61F13" w:rsidRPr="00D82092" w:rsidRDefault="00461F1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Спуски с горки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 секундомер.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C6CC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61F13" w:rsidRPr="00D82092" w:rsidRDefault="00461F1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 Передвижение на лыжах 1,5 км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C6CC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61F13" w:rsidRPr="00D82092" w:rsidRDefault="00461F1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подготовка. Свободное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скольжение с выпрямлением ноги. Эстафета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 изученные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лыжных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160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  <w:p w:rsidR="007B349D" w:rsidRPr="00D82092" w:rsidRDefault="007B349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 Коньковый ход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160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B349D" w:rsidRPr="00D82092" w:rsidRDefault="007B349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 Прохождение дистанции 1 км соревновательной скоростью.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 изученные элементы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Лыжи, палки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екундомер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1609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B349D" w:rsidRPr="00D82092" w:rsidRDefault="007B349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Лыжная подготовка. Прохождение дистанции 1 км на результат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изученные элементы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Физиология спорта.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Лыжи, палки. Секундомер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лыжных 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F438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9A3134" w:rsidRPr="00D82092" w:rsidRDefault="009A3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игра. Волейбол (16 ч). Т.Б. Стойка игрока.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Перемещение в стойке приставными шагами боком,  лицом и спиной вперёд.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техникой передвижений, остановок,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поворотов, стоек.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F438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9A3134" w:rsidRPr="00D82092" w:rsidRDefault="009A3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 на месте и после перемещения вперёд. Передачи мяча над собой. То же через сетку.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техники приёма и передач мяча, нижней подачи.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DF438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9A3134" w:rsidRPr="00D82092" w:rsidRDefault="009A3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Волейбол.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 на месте и после перемещения вперёд. Передачи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над собой. То же через сетку.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техники приёма и передач мяча, нижней подачи.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243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6E78CC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задания с ограниченным числом игроков (2:2,3:2,3:3) и на укороченных площадках.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Совершенствование.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A243F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6E78CC" w:rsidRPr="00D82092" w:rsidRDefault="006E78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задания с ограниченным числом игроков (2:2,3:2,3:3) и на укороченных площадках. 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FD0A4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E78CC" w:rsidRPr="00D82092" w:rsidRDefault="006E78C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приём, передача, удар.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FD0A4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  <w:p w:rsidR="009D531A" w:rsidRPr="00D82092" w:rsidRDefault="009D531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приём, передача, удар. Тактика свободного нападения.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Освоение тактики игры.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FD0A4D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D531A" w:rsidRPr="00D82092" w:rsidRDefault="009D531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Волейбол. Прием мяча снизу двумя руками на месте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 приема мяча снизу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приема мяча снизу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4D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D531A" w:rsidRPr="00D82092" w:rsidRDefault="009D531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Нижняя прямая подача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4D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B0291" w:rsidRPr="00D82092" w:rsidRDefault="00AB029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Нижняя прямая подача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4644D5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AB0291" w:rsidRPr="00D82092" w:rsidRDefault="00AB029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сверху в движении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технике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7485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AB0291" w:rsidRPr="00D82092" w:rsidRDefault="00AB0291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сверху в движении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7485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952438" w:rsidRPr="00D82092" w:rsidRDefault="0095243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Обучать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и тактику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B7485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952438" w:rsidRPr="00D82092" w:rsidRDefault="0095243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Нападающий удар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нападающий удар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12370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  <w:p w:rsidR="00123704" w:rsidRPr="00D82092" w:rsidRDefault="0012370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952438" w:rsidRPr="00D82092" w:rsidRDefault="00952438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Волейбол. Комбинация из разученных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технике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волейбольные мячи.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нападающ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удар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8430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  <w:p w:rsidR="00AF45CA" w:rsidRPr="00D82092" w:rsidRDefault="00AF45C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Волейбол. Учебная игра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технике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Свисток, волейбольные мячи. 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нападающий удар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8430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AF45CA" w:rsidRPr="00D82092" w:rsidRDefault="00AF45C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(16 ч).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Равномерный бег до 1000м\сек. Тестирование – прыжки в длину с места/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скоростно-силовых качеств.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58430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F45CA" w:rsidRPr="00D82092" w:rsidRDefault="00AF45C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Бег в среднем темпе 4 мин. Прыжки в высоту с разбега 5-7 шагов.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в высоту с разбега.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4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3A4ED7" w:rsidRPr="00D82092" w:rsidRDefault="003A4ED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Лёгкая атлетика.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в среднем темпе 4 мин. Прыжки в высоту с разбега 5-7 шагов.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прыжки в высоту с разбега.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свисток, измерительная лента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4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  <w:p w:rsidR="003A4ED7" w:rsidRPr="00D82092" w:rsidRDefault="003A4ED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DE6AE8">
            <w:pPr>
              <w:widowControl w:val="0"/>
              <w:tabs>
                <w:tab w:val="left" w:pos="4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1. Развивать физические качества учащихс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силу, выносливость, скорость и координацию.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E8413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3A4ED7" w:rsidRPr="00D82092" w:rsidRDefault="003A4ED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в среднем темпе 4 мин. Прыжки в длину с разбега 5-7 шагов.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F265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6575BE" w:rsidRPr="00D82092" w:rsidRDefault="006575B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Бег в медленном темпе 1000 м.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выносливость, прыгучесть,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свисток, измерительная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F265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726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  <w:p w:rsidR="006575BE" w:rsidRPr="00D82092" w:rsidRDefault="006575B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100 м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6F265E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778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A90A47" w:rsidRPr="00D82092" w:rsidRDefault="00A90A47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Прыжки в длину с разбега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прыгучесть,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прыжок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0C62D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085D06" w:rsidRPr="00D82092" w:rsidRDefault="00085D06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Варианты челночного бега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Овладение техникой спринтерского бега.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0C62D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85D06" w:rsidRPr="00D82092" w:rsidRDefault="00085D06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Метания гранаты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дальность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техники метания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в цель.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Секундомер, свисток, измерительная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технику метания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0C62D3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  <w:p w:rsidR="00085D06" w:rsidRPr="00D82092" w:rsidRDefault="00085D06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Метания мяча в цель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овладение техники метания малого мяча в цель.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метания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2A4FF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9F18C0" w:rsidRPr="00D82092" w:rsidRDefault="009F18C0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Бег 30 м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спринтерского бега.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2A4FF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9F18C0" w:rsidRPr="00D82092" w:rsidRDefault="009F18C0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Эстафетный бег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2A4FFC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9F18C0" w:rsidRPr="00D82092" w:rsidRDefault="009F18C0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Лёгкая атлетика. Кроссовая подготовка.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57FA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Кроссовая подготовка.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Бег 2000 м,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3000 м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скоростно-силовые качества.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57FA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Кроссовая подготовка. 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Бег 2000 м,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3000 м 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выносливость, скоростно-силовые качества.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Секундомер, свисток, измерительная лента, флажок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технику бега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C57FA4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( 9 ч). Совершенствовать различные способы удара по мячу.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способы остановка мяча, ведения мяча в футболе. 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Совершенствоват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способы остановки мяча.</w:t>
            </w:r>
          </w:p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Совершенствования способы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мяча, ведения мяча в футболе.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Удары по мячу, остановка мяча, ведение мяча.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ведением мяча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Удары по мячу, остановка мяча, ведение мяча.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ведением мяча.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Спортивная игра. Футбол. Отбор мяча, вбрасывание мяча, остановка мяча, ведение мяча.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Совершенствоват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отбор мяча, вбрасывание мяча.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Свисток, 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Отработать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5BA" w:rsidRPr="00D82092" w:rsidTr="002C413C">
        <w:trPr>
          <w:trHeight w:val="145"/>
        </w:trPr>
        <w:tc>
          <w:tcPr>
            <w:tcW w:w="67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6C6BFA" w:rsidRPr="00D82092" w:rsidRDefault="006C6BF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игра.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Футбол. Отбор мяча, вбрасывание мяча, остановка мяча, ведение мяча.</w:t>
            </w:r>
          </w:p>
        </w:tc>
        <w:tc>
          <w:tcPr>
            <w:tcW w:w="1971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</w:t>
            </w:r>
            <w:proofErr w:type="gramStart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 отбор мяча, вбрасывание мяча.</w:t>
            </w:r>
          </w:p>
        </w:tc>
        <w:tc>
          <w:tcPr>
            <w:tcW w:w="1842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овать</w:t>
            </w:r>
          </w:p>
        </w:tc>
        <w:tc>
          <w:tcPr>
            <w:tcW w:w="1985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Анатомия.</w:t>
            </w:r>
          </w:p>
        </w:tc>
        <w:tc>
          <w:tcPr>
            <w:tcW w:w="2268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t xml:space="preserve">Свисток, 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футбольный мяч, флажок,</w:t>
            </w:r>
          </w:p>
        </w:tc>
        <w:tc>
          <w:tcPr>
            <w:tcW w:w="1559" w:type="dxa"/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Отработат</w:t>
            </w:r>
            <w:r w:rsidRPr="00D8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удары по мячу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E15BA" w:rsidRPr="00D82092" w:rsidRDefault="009B1FEB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15BA" w:rsidRPr="00D82092" w:rsidRDefault="00EE15BA" w:rsidP="009873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5BA" w:rsidRPr="00D82092" w:rsidRDefault="00EE15BA" w:rsidP="00EE15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021D" w:rsidRPr="00D82092" w:rsidRDefault="0042021D">
      <w:pPr>
        <w:rPr>
          <w:rFonts w:ascii="Times New Roman" w:hAnsi="Times New Roman" w:cs="Times New Roman"/>
          <w:sz w:val="28"/>
          <w:szCs w:val="28"/>
        </w:rPr>
      </w:pPr>
    </w:p>
    <w:sectPr w:rsidR="0042021D" w:rsidRPr="00D82092" w:rsidSect="002C413C">
      <w:pgSz w:w="16838" w:h="11906" w:orient="landscape"/>
      <w:pgMar w:top="851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B4C9B"/>
    <w:multiLevelType w:val="singleLevel"/>
    <w:tmpl w:val="1FC8A078"/>
    <w:lvl w:ilvl="0">
      <w:start w:val="1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5BA"/>
    <w:rsid w:val="0001381E"/>
    <w:rsid w:val="00020387"/>
    <w:rsid w:val="00031795"/>
    <w:rsid w:val="0004190D"/>
    <w:rsid w:val="0006413D"/>
    <w:rsid w:val="00064788"/>
    <w:rsid w:val="00065669"/>
    <w:rsid w:val="00085D06"/>
    <w:rsid w:val="000A55C2"/>
    <w:rsid w:val="000C62D3"/>
    <w:rsid w:val="000E443E"/>
    <w:rsid w:val="000F2398"/>
    <w:rsid w:val="000F27D1"/>
    <w:rsid w:val="00123704"/>
    <w:rsid w:val="001519C6"/>
    <w:rsid w:val="0016659E"/>
    <w:rsid w:val="001D08EE"/>
    <w:rsid w:val="001D26A9"/>
    <w:rsid w:val="00264061"/>
    <w:rsid w:val="0026416A"/>
    <w:rsid w:val="002724F3"/>
    <w:rsid w:val="002A4FFC"/>
    <w:rsid w:val="002B12EC"/>
    <w:rsid w:val="002C413C"/>
    <w:rsid w:val="002F7B8C"/>
    <w:rsid w:val="00301A12"/>
    <w:rsid w:val="003219EA"/>
    <w:rsid w:val="003441FE"/>
    <w:rsid w:val="00392EB3"/>
    <w:rsid w:val="003A4ED7"/>
    <w:rsid w:val="0042021D"/>
    <w:rsid w:val="00461F13"/>
    <w:rsid w:val="004644D5"/>
    <w:rsid w:val="00464F97"/>
    <w:rsid w:val="00467895"/>
    <w:rsid w:val="004714D8"/>
    <w:rsid w:val="00493CC1"/>
    <w:rsid w:val="004C6CC7"/>
    <w:rsid w:val="005024AC"/>
    <w:rsid w:val="00540A04"/>
    <w:rsid w:val="0054420A"/>
    <w:rsid w:val="005732DA"/>
    <w:rsid w:val="005803CC"/>
    <w:rsid w:val="0058430A"/>
    <w:rsid w:val="005A243F"/>
    <w:rsid w:val="005A6DB4"/>
    <w:rsid w:val="005C40E6"/>
    <w:rsid w:val="005C71F8"/>
    <w:rsid w:val="005E6E21"/>
    <w:rsid w:val="006145DF"/>
    <w:rsid w:val="00640A5C"/>
    <w:rsid w:val="0064161B"/>
    <w:rsid w:val="006575BE"/>
    <w:rsid w:val="006C6BFA"/>
    <w:rsid w:val="006D3146"/>
    <w:rsid w:val="006D5B21"/>
    <w:rsid w:val="006E78CC"/>
    <w:rsid w:val="006F265E"/>
    <w:rsid w:val="00705A57"/>
    <w:rsid w:val="00740F9E"/>
    <w:rsid w:val="00742FB5"/>
    <w:rsid w:val="00767300"/>
    <w:rsid w:val="0077147D"/>
    <w:rsid w:val="007A098F"/>
    <w:rsid w:val="007B349D"/>
    <w:rsid w:val="0080574A"/>
    <w:rsid w:val="00806285"/>
    <w:rsid w:val="008377F1"/>
    <w:rsid w:val="00840014"/>
    <w:rsid w:val="0084480B"/>
    <w:rsid w:val="008723A6"/>
    <w:rsid w:val="008909EA"/>
    <w:rsid w:val="00907EE6"/>
    <w:rsid w:val="009211CC"/>
    <w:rsid w:val="00952438"/>
    <w:rsid w:val="00987918"/>
    <w:rsid w:val="009A3134"/>
    <w:rsid w:val="009B1FEB"/>
    <w:rsid w:val="009C4579"/>
    <w:rsid w:val="009C7BD6"/>
    <w:rsid w:val="009D531A"/>
    <w:rsid w:val="009D7511"/>
    <w:rsid w:val="009E38D6"/>
    <w:rsid w:val="009F18C0"/>
    <w:rsid w:val="00A55B04"/>
    <w:rsid w:val="00A628A4"/>
    <w:rsid w:val="00A90A47"/>
    <w:rsid w:val="00AB0291"/>
    <w:rsid w:val="00AC5141"/>
    <w:rsid w:val="00AF45CA"/>
    <w:rsid w:val="00B06967"/>
    <w:rsid w:val="00B31F65"/>
    <w:rsid w:val="00B32183"/>
    <w:rsid w:val="00B739D8"/>
    <w:rsid w:val="00B74858"/>
    <w:rsid w:val="00B820B6"/>
    <w:rsid w:val="00C0296D"/>
    <w:rsid w:val="00C06F28"/>
    <w:rsid w:val="00C14C0E"/>
    <w:rsid w:val="00C379E3"/>
    <w:rsid w:val="00C4155F"/>
    <w:rsid w:val="00C57FA4"/>
    <w:rsid w:val="00C706DC"/>
    <w:rsid w:val="00CA7ACD"/>
    <w:rsid w:val="00CD2A4E"/>
    <w:rsid w:val="00D02A1B"/>
    <w:rsid w:val="00D14F7F"/>
    <w:rsid w:val="00D82092"/>
    <w:rsid w:val="00DC67CD"/>
    <w:rsid w:val="00DD16F3"/>
    <w:rsid w:val="00DD50E9"/>
    <w:rsid w:val="00DD760F"/>
    <w:rsid w:val="00DE65DA"/>
    <w:rsid w:val="00DE6AE8"/>
    <w:rsid w:val="00DF438D"/>
    <w:rsid w:val="00E039E5"/>
    <w:rsid w:val="00E46C1F"/>
    <w:rsid w:val="00E76E81"/>
    <w:rsid w:val="00E81609"/>
    <w:rsid w:val="00E84134"/>
    <w:rsid w:val="00E86219"/>
    <w:rsid w:val="00EE15BA"/>
    <w:rsid w:val="00F15185"/>
    <w:rsid w:val="00F75A2C"/>
    <w:rsid w:val="00F84FC1"/>
    <w:rsid w:val="00FA3857"/>
    <w:rsid w:val="00FB60B1"/>
    <w:rsid w:val="00FD0A4D"/>
    <w:rsid w:val="00F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E15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E15BA"/>
  </w:style>
  <w:style w:type="table" w:styleId="a6">
    <w:name w:val="Table Grid"/>
    <w:basedOn w:val="a1"/>
    <w:uiPriority w:val="59"/>
    <w:rsid w:val="00EE1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E1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E15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EE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E15B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EE15B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EE15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EE15BA"/>
    <w:rPr>
      <w:rFonts w:ascii="Tahoma" w:eastAsia="Times New Roman" w:hAnsi="Tahoma" w:cs="Times New Roman"/>
      <w:sz w:val="16"/>
      <w:szCs w:val="16"/>
    </w:rPr>
  </w:style>
  <w:style w:type="paragraph" w:styleId="ae">
    <w:name w:val="Body Text"/>
    <w:basedOn w:val="a"/>
    <w:link w:val="af"/>
    <w:uiPriority w:val="1"/>
    <w:semiHidden/>
    <w:unhideWhenUsed/>
    <w:qFormat/>
    <w:rsid w:val="002F7B8C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2F7B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2F7B8C"/>
    <w:pPr>
      <w:widowControl w:val="0"/>
      <w:autoSpaceDE w:val="0"/>
      <w:autoSpaceDN w:val="0"/>
      <w:spacing w:before="66" w:after="0" w:line="240" w:lineRule="auto"/>
      <w:ind w:left="1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F7B8C"/>
    <w:pPr>
      <w:widowControl w:val="0"/>
      <w:autoSpaceDE w:val="0"/>
      <w:autoSpaceDN w:val="0"/>
      <w:spacing w:before="62" w:after="0" w:line="240" w:lineRule="auto"/>
      <w:ind w:left="5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F7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3412</Words>
  <Characters>19452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2020-09-24T16:27:00Z</dcterms:created>
  <dcterms:modified xsi:type="dcterms:W3CDTF">2023-01-27T09:05:00Z</dcterms:modified>
</cp:coreProperties>
</file>