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39" w:rsidRDefault="00902839" w:rsidP="00902839">
      <w:pPr>
        <w:spacing w:after="0" w:line="360" w:lineRule="auto"/>
      </w:pPr>
    </w:p>
    <w:p w:rsidR="00902839" w:rsidRDefault="00902839" w:rsidP="009028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82F" w:rsidRDefault="00A8182F" w:rsidP="009028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82F" w:rsidRDefault="00A8182F" w:rsidP="009028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82F" w:rsidRDefault="00A8182F" w:rsidP="009028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82F" w:rsidRDefault="00A8182F" w:rsidP="009028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2839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839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C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02839" w:rsidRPr="000423C5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839" w:rsidRPr="00974B81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42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B81">
        <w:rPr>
          <w:rFonts w:ascii="Times New Roman" w:hAnsi="Times New Roman" w:cs="Times New Roman"/>
          <w:b/>
          <w:bCs/>
          <w:sz w:val="28"/>
          <w:szCs w:val="24"/>
        </w:rPr>
        <w:t>«БИОЛОГИЯ »</w:t>
      </w:r>
    </w:p>
    <w:p w:rsidR="00902839" w:rsidRPr="000423C5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839" w:rsidRPr="00974B81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74B81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p w:rsidR="00902839" w:rsidRPr="000423C5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839" w:rsidRPr="00974B81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74B81">
        <w:rPr>
          <w:rFonts w:ascii="Times New Roman" w:hAnsi="Times New Roman" w:cs="Times New Roman"/>
          <w:bCs/>
          <w:i/>
          <w:sz w:val="24"/>
          <w:szCs w:val="24"/>
        </w:rPr>
        <w:t>Базовый  уровень</w:t>
      </w:r>
    </w:p>
    <w:p w:rsidR="00902839" w:rsidRPr="00974B81" w:rsidRDefault="00902839" w:rsidP="009028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2839" w:rsidRDefault="00902839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ФГОС</w:t>
      </w:r>
    </w:p>
    <w:p w:rsidR="00902839" w:rsidRDefault="00902839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2839" w:rsidRDefault="00902839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2839" w:rsidRDefault="00902839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182F" w:rsidRPr="009D4F25" w:rsidRDefault="00A8182F" w:rsidP="0090283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2839" w:rsidRDefault="00902839" w:rsidP="00BA0D5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A0D54" w:rsidRPr="00902839" w:rsidRDefault="00BA0D54" w:rsidP="00BA0D5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243EF" w:rsidRPr="009321F5" w:rsidRDefault="00C243EF" w:rsidP="00C243EF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9321F5">
        <w:rPr>
          <w:rFonts w:ascii="Times New Roman" w:eastAsia="Times New Roman" w:hAnsi="Times New Roman" w:cs="Times New Roman"/>
          <w:b/>
          <w:szCs w:val="28"/>
        </w:rPr>
        <w:lastRenderedPageBreak/>
        <w:t>1. Планируемые результаты освоения учебного предмета «биология»</w:t>
      </w:r>
    </w:p>
    <w:p w:rsidR="00C243EF" w:rsidRPr="009321F5" w:rsidRDefault="00C243EF" w:rsidP="00C24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21F5">
        <w:rPr>
          <w:rFonts w:ascii="Times New Roman" w:eastAsia="Times New Roman" w:hAnsi="Times New Roman" w:cs="Times New Roman"/>
          <w:b/>
          <w:sz w:val="20"/>
          <w:szCs w:val="20"/>
        </w:rPr>
        <w:t>Предметные результаты.</w:t>
      </w:r>
    </w:p>
    <w:p w:rsidR="00C243EF" w:rsidRDefault="00C243EF" w:rsidP="00C2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43EF" w:rsidRPr="00C243EF" w:rsidRDefault="00C243EF" w:rsidP="00C243EF">
      <w:pPr>
        <w:rPr>
          <w:rFonts w:ascii="Times New Roman" w:hAnsi="Times New Roman" w:cs="Times New Roman"/>
          <w:b/>
        </w:rPr>
      </w:pPr>
      <w:r w:rsidRPr="00C243EF">
        <w:rPr>
          <w:rFonts w:ascii="Times New Roman" w:hAnsi="Times New Roman" w:cs="Times New Roman"/>
          <w:b/>
        </w:rPr>
        <w:t>В результате изучения учебного предмета «Биология» на уровне среднего общего образования:</w:t>
      </w:r>
    </w:p>
    <w:p w:rsidR="00C243EF" w:rsidRPr="00C243EF" w:rsidRDefault="00C243EF" w:rsidP="00C243EF">
      <w:pPr>
        <w:rPr>
          <w:rFonts w:ascii="Times New Roman" w:hAnsi="Times New Roman" w:cs="Times New Roman"/>
          <w:b/>
        </w:rPr>
      </w:pPr>
      <w:r w:rsidRPr="00C243EF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распознавать популяцию и биологический вид по основным признакам;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описывать фенотип многоклеточных растений и животных по морфологическому критерию;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объяснять многообразие организмов, применяя эволюционную теорию;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объяснять причины наследственных заболеваний;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составлять схемы переноса веществ и энергии в экосистеме (цепи питания);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t>объяснять последствия влияния мутагенов;</w:t>
      </w:r>
    </w:p>
    <w:p w:rsidR="00C243EF" w:rsidRPr="00C243EF" w:rsidRDefault="00C243EF" w:rsidP="00C243EF">
      <w:pPr>
        <w:pStyle w:val="a"/>
        <w:spacing w:line="276" w:lineRule="auto"/>
        <w:rPr>
          <w:sz w:val="22"/>
          <w:szCs w:val="22"/>
        </w:rPr>
      </w:pPr>
      <w:r w:rsidRPr="00C243EF">
        <w:rPr>
          <w:sz w:val="22"/>
          <w:szCs w:val="22"/>
        </w:rPr>
        <w:lastRenderedPageBreak/>
        <w:t>объяснять возможные причины наследственных заболеваний.</w:t>
      </w:r>
    </w:p>
    <w:p w:rsidR="00C243EF" w:rsidRPr="00C243EF" w:rsidRDefault="00C243EF" w:rsidP="00C243EF">
      <w:pPr>
        <w:rPr>
          <w:rFonts w:ascii="Times New Roman" w:hAnsi="Times New Roman" w:cs="Times New Roman"/>
          <w:b/>
        </w:rPr>
      </w:pPr>
      <w:r w:rsidRPr="00C243EF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proofErr w:type="gramStart"/>
      <w:r w:rsidRPr="00C243EF">
        <w:rPr>
          <w:sz w:val="22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r w:rsidRPr="00C243EF">
        <w:rPr>
          <w:sz w:val="22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r w:rsidRPr="00C243EF">
        <w:rPr>
          <w:sz w:val="22"/>
        </w:rPr>
        <w:t>сравнивать способы деления клетки (митоз и мейоз);</w:t>
      </w:r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r w:rsidRPr="00C243EF">
        <w:rPr>
          <w:sz w:val="22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C243EF">
        <w:rPr>
          <w:sz w:val="22"/>
        </w:rPr>
        <w:t>иРНК</w:t>
      </w:r>
      <w:proofErr w:type="spellEnd"/>
      <w:r w:rsidRPr="00C243EF">
        <w:rPr>
          <w:sz w:val="22"/>
        </w:rPr>
        <w:t xml:space="preserve"> (</w:t>
      </w:r>
      <w:proofErr w:type="spellStart"/>
      <w:r w:rsidRPr="00C243EF">
        <w:rPr>
          <w:sz w:val="22"/>
        </w:rPr>
        <w:t>мРНК</w:t>
      </w:r>
      <w:proofErr w:type="spellEnd"/>
      <w:r w:rsidRPr="00C243EF">
        <w:rPr>
          <w:sz w:val="22"/>
        </w:rPr>
        <w:t>) по участку ДНК;</w:t>
      </w:r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r w:rsidRPr="00C243EF">
        <w:rPr>
          <w:sz w:val="22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r w:rsidRPr="00C243EF">
        <w:rPr>
          <w:sz w:val="22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r w:rsidRPr="00C243EF">
        <w:rPr>
          <w:sz w:val="22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C243EF" w:rsidRPr="00C243EF" w:rsidRDefault="00C243EF" w:rsidP="00C243EF">
      <w:pPr>
        <w:pStyle w:val="a"/>
        <w:spacing w:line="276" w:lineRule="auto"/>
        <w:rPr>
          <w:sz w:val="22"/>
        </w:rPr>
      </w:pPr>
      <w:r w:rsidRPr="00C243EF">
        <w:rPr>
          <w:sz w:val="22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C243EF" w:rsidRPr="00C243EF" w:rsidRDefault="00C243EF" w:rsidP="00C24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43EF" w:rsidRDefault="00C243EF" w:rsidP="00C2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3EF" w:rsidRPr="001B5CC8" w:rsidRDefault="00C243EF" w:rsidP="00C2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3EF" w:rsidRPr="009321F5" w:rsidRDefault="00C243EF" w:rsidP="00C243EF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8"/>
        </w:rPr>
      </w:pPr>
      <w:r w:rsidRPr="009321F5">
        <w:rPr>
          <w:rFonts w:ascii="Times New Roman" w:eastAsia="Times New Roman" w:hAnsi="Times New Roman" w:cs="Times New Roman"/>
          <w:b/>
          <w:spacing w:val="-6"/>
          <w:sz w:val="24"/>
          <w:szCs w:val="28"/>
        </w:rPr>
        <w:t>2. Содержание курса на основной ступени общего образования</w:t>
      </w:r>
    </w:p>
    <w:p w:rsidR="00A31002" w:rsidRDefault="00A31002" w:rsidP="00A31002">
      <w:pPr>
        <w:rPr>
          <w:rFonts w:eastAsia="Times New Roman"/>
          <w:color w:val="FF0000"/>
          <w:sz w:val="24"/>
          <w:szCs w:val="24"/>
        </w:rPr>
      </w:pPr>
    </w:p>
    <w:p w:rsidR="00A31002" w:rsidRPr="000E69AE" w:rsidRDefault="00A31002" w:rsidP="00A31002">
      <w:pPr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  <w:r w:rsidRPr="000E69AE">
        <w:rPr>
          <w:rFonts w:ascii="Times New Roman" w:hAnsi="Times New Roman" w:cs="Times New Roman"/>
          <w:sz w:val="24"/>
          <w:szCs w:val="24"/>
        </w:rPr>
        <w:t xml:space="preserve">.      </w:t>
      </w: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0E69AE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A31002" w:rsidRPr="000E69AE" w:rsidRDefault="00A31002" w:rsidP="00A31002">
      <w:pPr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Другие органические вещества клетки. </w:t>
      </w:r>
      <w:proofErr w:type="spellStart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биологии.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</w:t>
      </w:r>
      <w:proofErr w:type="spellStart"/>
      <w:proofErr w:type="gramStart"/>
      <w:r w:rsidRPr="000E69AE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Клетки прокариот и эукариот. Основные части и органоиды клетки, их функции. 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Геномика</w:t>
      </w:r>
      <w:proofErr w:type="spellEnd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 xml:space="preserve">. Влияние </w:t>
      </w:r>
      <w:proofErr w:type="spellStart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A31002" w:rsidRPr="000E69AE" w:rsidRDefault="00A31002" w:rsidP="00A31002">
      <w:pPr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A31002" w:rsidRPr="000E69AE" w:rsidRDefault="00A31002" w:rsidP="000E69A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Биобезопасность</w:t>
      </w:r>
      <w:proofErr w:type="spellEnd"/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31002" w:rsidRPr="000E69AE" w:rsidRDefault="00A31002" w:rsidP="00A31002">
      <w:pPr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0E69AE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A31002" w:rsidRPr="000E69AE" w:rsidRDefault="00A31002" w:rsidP="000E69A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 </w:t>
      </w:r>
    </w:p>
    <w:p w:rsidR="00A31002" w:rsidRPr="000E69AE" w:rsidRDefault="00A31002" w:rsidP="00A31002">
      <w:pPr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A31002" w:rsidRPr="000E69AE" w:rsidRDefault="00A31002" w:rsidP="000E69A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A31002" w:rsidRPr="000E69AE" w:rsidRDefault="00A31002" w:rsidP="00A31002">
      <w:pPr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Организмы и окружающая среда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A31002" w:rsidRPr="000E69AE" w:rsidRDefault="00A31002" w:rsidP="00A31002">
      <w:pPr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лабораторных и практических работ (на выбор учителя):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0E69AE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0E6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 w:rsidRPr="000E69AE"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Изучение ферментативного расщепления </w:t>
      </w:r>
      <w:proofErr w:type="spellStart"/>
      <w:r w:rsidRPr="000E69AE">
        <w:rPr>
          <w:rFonts w:ascii="Times New Roman" w:eastAsia="Times New Roman" w:hAnsi="Times New Roman" w:cs="Times New Roman"/>
          <w:sz w:val="24"/>
          <w:szCs w:val="24"/>
        </w:rPr>
        <w:t>пероксида</w:t>
      </w:r>
      <w:proofErr w:type="spellEnd"/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 водорода в растительных и животных клетках.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Выделение ДНК.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хромосом на готовых микропрепаратах.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 w:rsidRPr="000E69AE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Pr="000E69AE"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A31002" w:rsidRPr="000E69AE" w:rsidRDefault="00A31002" w:rsidP="00A31002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C243EF" w:rsidRPr="000E69AE" w:rsidRDefault="00A31002" w:rsidP="000E69A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0E69AE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C243EF" w:rsidRPr="000E69AE" w:rsidRDefault="003F4797" w:rsidP="00C2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69AE">
        <w:rPr>
          <w:rFonts w:ascii="Times New Roman" w:hAnsi="Times New Roman" w:cs="Times New Roman"/>
          <w:b/>
          <w:sz w:val="24"/>
          <w:szCs w:val="28"/>
        </w:rPr>
        <w:lastRenderedPageBreak/>
        <w:t>Т</w:t>
      </w:r>
      <w:r w:rsidR="00C243EF" w:rsidRPr="000E69AE">
        <w:rPr>
          <w:rFonts w:ascii="Times New Roman" w:hAnsi="Times New Roman" w:cs="Times New Roman"/>
          <w:b/>
          <w:sz w:val="24"/>
          <w:szCs w:val="28"/>
        </w:rPr>
        <w:t>ематическое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243EF" w:rsidRPr="000E69AE">
        <w:rPr>
          <w:rFonts w:ascii="Times New Roman" w:hAnsi="Times New Roman" w:cs="Times New Roman"/>
          <w:b/>
          <w:sz w:val="24"/>
          <w:szCs w:val="28"/>
        </w:rPr>
        <w:t xml:space="preserve"> планирование</w:t>
      </w:r>
    </w:p>
    <w:p w:rsidR="00D03735" w:rsidRPr="000E69AE" w:rsidRDefault="00D03735">
      <w:pPr>
        <w:rPr>
          <w:rFonts w:ascii="Times New Roman" w:hAnsi="Times New Roman" w:cs="Times New Roman"/>
          <w:sz w:val="24"/>
        </w:rPr>
      </w:pPr>
      <w:r w:rsidRPr="000E69AE">
        <w:rPr>
          <w:rFonts w:ascii="Times New Roman" w:hAnsi="Times New Roman" w:cs="Times New Roman"/>
          <w:sz w:val="24"/>
        </w:rPr>
        <w:t>10 класс</w:t>
      </w:r>
    </w:p>
    <w:tbl>
      <w:tblPr>
        <w:tblStyle w:val="a4"/>
        <w:tblW w:w="15004" w:type="dxa"/>
        <w:tblLook w:val="04A0"/>
      </w:tblPr>
      <w:tblGrid>
        <w:gridCol w:w="663"/>
        <w:gridCol w:w="6819"/>
        <w:gridCol w:w="964"/>
        <w:gridCol w:w="6558"/>
      </w:tblGrid>
      <w:tr w:rsidR="00A8182F" w:rsidRPr="00A8182F" w:rsidTr="00A8182F">
        <w:trPr>
          <w:trHeight w:val="298"/>
        </w:trPr>
        <w:tc>
          <w:tcPr>
            <w:tcW w:w="663" w:type="dxa"/>
            <w:vMerge w:val="restart"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182F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A8182F">
              <w:rPr>
                <w:b/>
                <w:sz w:val="22"/>
                <w:szCs w:val="22"/>
              </w:rPr>
              <w:t>п\</w:t>
            </w:r>
            <w:proofErr w:type="gramStart"/>
            <w:r w:rsidRPr="00A8182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819" w:type="dxa"/>
            <w:vMerge w:val="restart"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182F">
              <w:rPr>
                <w:b/>
                <w:sz w:val="22"/>
                <w:szCs w:val="22"/>
              </w:rPr>
              <w:t>Тема  урока</w:t>
            </w:r>
          </w:p>
        </w:tc>
        <w:tc>
          <w:tcPr>
            <w:tcW w:w="964" w:type="dxa"/>
            <w:vMerge w:val="restart"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182F">
              <w:rPr>
                <w:b/>
                <w:sz w:val="22"/>
                <w:szCs w:val="22"/>
              </w:rPr>
              <w:t>Кол-во час.</w:t>
            </w:r>
          </w:p>
        </w:tc>
        <w:tc>
          <w:tcPr>
            <w:tcW w:w="6558" w:type="dxa"/>
            <w:vMerge w:val="restart"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182F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A8182F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</w:tr>
      <w:tr w:rsidR="00A8182F" w:rsidRPr="00A8182F" w:rsidTr="00A8182F">
        <w:trPr>
          <w:trHeight w:val="276"/>
        </w:trPr>
        <w:tc>
          <w:tcPr>
            <w:tcW w:w="663" w:type="dxa"/>
            <w:vMerge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9" w:type="dxa"/>
            <w:vMerge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A8182F" w:rsidRPr="00A8182F" w:rsidRDefault="00A8182F" w:rsidP="001E1172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A8182F">
              <w:rPr>
                <w:rFonts w:ascii="Times New Roman" w:eastAsia="Times New Roman" w:hAnsi="Times New Roman" w:cs="Times New Roman"/>
                <w:b/>
              </w:rPr>
              <w:t>Биология как комплекс наук о живой природе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8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58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9" w:type="dxa"/>
          </w:tcPr>
          <w:p w:rsidR="00A8182F" w:rsidRPr="00A8182F" w:rsidRDefault="00A8182F" w:rsidP="000F18CD">
            <w:pPr>
              <w:ind w:firstLine="700"/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 xml:space="preserve">Вводный инструктаж по </w:t>
            </w:r>
            <w:r w:rsidRPr="00A8182F">
              <w:rPr>
                <w:rFonts w:ascii="Times New Roman" w:hAnsi="Times New Roman" w:cs="Times New Roman"/>
                <w:spacing w:val="-1"/>
              </w:rPr>
              <w:t>технике безопасности</w:t>
            </w:r>
            <w:r w:rsidRPr="00A8182F">
              <w:rPr>
                <w:rFonts w:ascii="Times New Roman" w:eastAsia="Times New Roman" w:hAnsi="Times New Roman" w:cs="Times New Roman"/>
              </w:rPr>
              <w:t xml:space="preserve"> Биология как комплексная наука. 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 xml:space="preserve">Современные направления в биологии. </w:t>
            </w:r>
            <w:r w:rsidRPr="00A8182F">
              <w:rPr>
                <w:rFonts w:ascii="Times New Roman" w:eastAsia="Times New Roman" w:hAnsi="Times New Roman" w:cs="Times New Roman"/>
              </w:rPr>
              <w:t>Роль биологии в формировании современной научной картины мира, практическое значение биологических знаний.</w:t>
            </w:r>
          </w:p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 w:val="restart"/>
          </w:tcPr>
          <w:p w:rsidR="00A8182F" w:rsidRPr="00A8182F" w:rsidRDefault="00A8182F" w:rsidP="00451CD6">
            <w:pPr>
              <w:ind w:left="36"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Определяют понятия, формируемые в ходе изучения темы. Объясняют роль биологии в формировании научного мировоззрения. Оценивают вклад различных ученых-биологов в развитие науки биологии, вклад биологических</w:t>
            </w:r>
          </w:p>
          <w:p w:rsidR="00A8182F" w:rsidRPr="00A8182F" w:rsidRDefault="00A8182F" w:rsidP="00451CD6">
            <w:pPr>
              <w:ind w:left="36"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 xml:space="preserve">теорий в формирование современной </w:t>
            </w:r>
            <w:proofErr w:type="spellStart"/>
            <w:proofErr w:type="gramStart"/>
            <w:r w:rsidRPr="00A8182F">
              <w:rPr>
                <w:rFonts w:ascii="Times New Roman" w:eastAsia="Arial Unicode MS" w:hAnsi="Times New Roman" w:cs="Times New Roman"/>
              </w:rPr>
              <w:t>естественно-научной</w:t>
            </w:r>
            <w:proofErr w:type="spellEnd"/>
            <w:proofErr w:type="gramEnd"/>
            <w:r w:rsidRPr="00A8182F">
              <w:rPr>
                <w:rFonts w:ascii="Times New Roman" w:eastAsia="Arial Unicode MS" w:hAnsi="Times New Roman" w:cs="Times New Roman"/>
              </w:rPr>
              <w:t xml:space="preserve"> картины мира. Устанавливают связи биологии с другими науками. Готовят сообщения о вкладе выдающихся ученых в развитие</w:t>
            </w:r>
          </w:p>
          <w:p w:rsidR="00A8182F" w:rsidRPr="00A8182F" w:rsidRDefault="00A8182F" w:rsidP="00451CD6">
            <w:pPr>
              <w:ind w:left="36"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биологии. Характеризуют основные свойства живого. Объясняют основные причины затруднений, связанных с определением понятия «жизнь». Объясняют различия и единство</w:t>
            </w:r>
          </w:p>
          <w:p w:rsidR="00A8182F" w:rsidRPr="00A8182F" w:rsidRDefault="00A8182F" w:rsidP="000E69AE">
            <w:pPr>
              <w:ind w:left="36" w:right="90"/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 xml:space="preserve">живой и неживой природы. Приводят примеры системного уровня организации. </w:t>
            </w: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9" w:type="dxa"/>
          </w:tcPr>
          <w:p w:rsidR="00A8182F" w:rsidRPr="00A8182F" w:rsidRDefault="00A8182F" w:rsidP="002E1285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Биологические системы как предмет изучения биологии. </w:t>
            </w:r>
          </w:p>
          <w:p w:rsidR="00A8182F" w:rsidRPr="00A8182F" w:rsidRDefault="00A8182F" w:rsidP="002E1285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182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Биологические системы как предмет изучения биологии.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182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Биологические системы как предмет изучения биологии.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182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A8182F" w:rsidRPr="00A8182F" w:rsidRDefault="00A8182F" w:rsidP="001E1172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  <w:b/>
              </w:rPr>
              <w:t>Структурные и функциональные основы жизни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82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558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9" w:type="dxa"/>
          </w:tcPr>
          <w:p w:rsidR="00A8182F" w:rsidRPr="00A8182F" w:rsidRDefault="00A8182F" w:rsidP="002E1285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Цитология, методы цитологии. Роль клеточной теории в становлении современной </w:t>
            </w:r>
            <w:proofErr w:type="spellStart"/>
            <w:proofErr w:type="gramStart"/>
            <w:r w:rsidRPr="00A8182F"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A8182F">
              <w:rPr>
                <w:rFonts w:ascii="Times New Roman" w:eastAsia="Times New Roman" w:hAnsi="Times New Roman" w:cs="Times New Roman"/>
              </w:rPr>
              <w:t xml:space="preserve"> картины мира.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 w:val="restart"/>
          </w:tcPr>
          <w:p w:rsidR="00A8182F" w:rsidRPr="00A8182F" w:rsidRDefault="00A8182F" w:rsidP="00B510EF">
            <w:pPr>
              <w:ind w:left="36" w:right="90"/>
              <w:jc w:val="center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Приводят доказательства (аргументация) единства живой и неживой природы на примере сходства их химического состава.</w:t>
            </w:r>
          </w:p>
          <w:p w:rsidR="00A8182F" w:rsidRPr="00A8182F" w:rsidRDefault="00A8182F" w:rsidP="00B510EF">
            <w:pPr>
              <w:ind w:left="36" w:right="90"/>
              <w:jc w:val="center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Сравнивают химический состав тел живой и неживой природы и делают выводы на основе сравнения. Характеризуют особенности строения, свойства и роль</w:t>
            </w:r>
          </w:p>
          <w:p w:rsidR="00A8182F" w:rsidRPr="00A8182F" w:rsidRDefault="00A8182F" w:rsidP="00B510EF">
            <w:pPr>
              <w:ind w:left="36" w:right="90"/>
              <w:jc w:val="center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неорганических и органических веществ, входящих в состав живых организмов. Устанавливают причинно-следственные связи между химическим строением, свойствами и функциями веществ на основе текстов и рисунков</w:t>
            </w:r>
          </w:p>
          <w:p w:rsidR="00A8182F" w:rsidRPr="00A8182F" w:rsidRDefault="00A8182F" w:rsidP="00B510EF">
            <w:pPr>
              <w:ind w:left="36" w:right="90"/>
              <w:jc w:val="center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учебника. Приводят примеры органических вещест</w:t>
            </w:r>
            <w:proofErr w:type="gramStart"/>
            <w:r w:rsidRPr="00A8182F">
              <w:rPr>
                <w:rFonts w:ascii="Times New Roman" w:eastAsia="Arial Unicode MS" w:hAnsi="Times New Roman" w:cs="Times New Roman"/>
              </w:rPr>
              <w:t>в(</w:t>
            </w:r>
            <w:proofErr w:type="gramEnd"/>
            <w:r w:rsidRPr="00A8182F">
              <w:rPr>
                <w:rFonts w:ascii="Times New Roman" w:eastAsia="Arial Unicode MS" w:hAnsi="Times New Roman" w:cs="Times New Roman"/>
              </w:rPr>
              <w:t>углеводов, липидов, белков, нуклеиновых кислот),входящих в состав организмов, мест их локализации</w:t>
            </w:r>
          </w:p>
          <w:p w:rsidR="00A8182F" w:rsidRPr="00A8182F" w:rsidRDefault="00A8182F" w:rsidP="00B510EF">
            <w:pPr>
              <w:ind w:left="36" w:right="90"/>
              <w:jc w:val="center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и биологической роли. Работают с иллюстрациями учебника.</w:t>
            </w:r>
          </w:p>
          <w:p w:rsidR="00A8182F" w:rsidRPr="00A8182F" w:rsidRDefault="00A8182F" w:rsidP="00B510EF">
            <w:pPr>
              <w:ind w:left="36" w:right="90"/>
              <w:jc w:val="center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 xml:space="preserve">Решают биологические задачи. Выполняют лабораторные  работы по изучаемой теме. Характеризуют клетку как структурно-функциональную единицу живого. Выделяют существенные признаки строения клетки, ее органоидов, ядра, мембраны, хромосом, </w:t>
            </w:r>
            <w:proofErr w:type="spellStart"/>
            <w:r w:rsidRPr="00A8182F">
              <w:rPr>
                <w:rFonts w:ascii="Times New Roman" w:eastAsia="Arial Unicode MS" w:hAnsi="Times New Roman" w:cs="Times New Roman"/>
              </w:rPr>
              <w:t>доядерных</w:t>
            </w:r>
            <w:proofErr w:type="spellEnd"/>
            <w:r w:rsidRPr="00A8182F">
              <w:rPr>
                <w:rFonts w:ascii="Times New Roman" w:eastAsia="Arial Unicode MS" w:hAnsi="Times New Roman" w:cs="Times New Roman"/>
              </w:rPr>
              <w:t xml:space="preserve"> и ядерных клеток, клеток растений, животных и грибов. Сравнивают особенности строения </w:t>
            </w:r>
            <w:proofErr w:type="spellStart"/>
            <w:r w:rsidRPr="00A8182F">
              <w:rPr>
                <w:rFonts w:ascii="Times New Roman" w:eastAsia="Arial Unicode MS" w:hAnsi="Times New Roman" w:cs="Times New Roman"/>
              </w:rPr>
              <w:t>доядерных</w:t>
            </w:r>
            <w:proofErr w:type="spellEnd"/>
            <w:r w:rsidRPr="00A8182F">
              <w:rPr>
                <w:rFonts w:ascii="Times New Roman" w:eastAsia="Arial Unicode MS" w:hAnsi="Times New Roman" w:cs="Times New Roman"/>
              </w:rPr>
              <w:t xml:space="preserve"> и ядерных клеток, клеток растений, животных и </w:t>
            </w:r>
            <w:r w:rsidRPr="00A8182F">
              <w:rPr>
                <w:rFonts w:ascii="Times New Roman" w:eastAsia="Arial Unicode MS" w:hAnsi="Times New Roman" w:cs="Times New Roman"/>
              </w:rPr>
              <w:lastRenderedPageBreak/>
              <w:t>грибов и делают выводы на основе сравнения.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Пользуются цитологической терминологией. Обосновывают меры профилактики бактериальных и вирусных заболеваний.   Описывают и сравнивают процессы транскрипции и трансляции. Объясняют роль воспроизведения и передачи наследственной информации в существовании и развитии жизни</w:t>
            </w:r>
          </w:p>
          <w:p w:rsidR="00A8182F" w:rsidRPr="00A8182F" w:rsidRDefault="00A8182F" w:rsidP="00B510EF">
            <w:pPr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на Земле. Находят информацию о вирусах и вирусных заболеваниях в различных источниках.</w:t>
            </w: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9" w:type="dxa"/>
          </w:tcPr>
          <w:p w:rsidR="00A8182F" w:rsidRPr="00A8182F" w:rsidRDefault="00A8182F" w:rsidP="002E1285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Молекулярные основы жизни. Неорганические вещества, их значение.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Органические вещества (липиды) и их значение.</w:t>
            </w:r>
            <w:r w:rsidRPr="00A81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Органические вещества (углеводы) и их значение.</w:t>
            </w:r>
            <w:r w:rsidRPr="00A8182F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Органические вещества (белки) и их значение.</w:t>
            </w:r>
            <w:r w:rsidRPr="00A8182F">
              <w:rPr>
                <w:rFonts w:ascii="Times New Roman" w:hAnsi="Times New Roman" w:cs="Times New Roman"/>
                <w:spacing w:val="4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Органические вещества (белки) и их значение.</w:t>
            </w:r>
            <w:r w:rsidRPr="00A8182F">
              <w:rPr>
                <w:rFonts w:ascii="Times New Roman" w:hAnsi="Times New Roman" w:cs="Times New Roman"/>
                <w:spacing w:val="4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Органические вещества (нуклеиновые кислоты, АТФ) и их значение.</w:t>
            </w:r>
            <w:r w:rsidRPr="00A81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Органические вещества (нуклеиновые кислоты, АТФ) и их значение.</w:t>
            </w:r>
            <w:r w:rsidRPr="00A81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9" w:type="dxa"/>
          </w:tcPr>
          <w:p w:rsidR="00A8182F" w:rsidRPr="00A8182F" w:rsidRDefault="00A8182F" w:rsidP="003F1DF6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Биополимеры. 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 xml:space="preserve">Другие органические вещества клетки. </w:t>
            </w:r>
            <w:proofErr w:type="spellStart"/>
            <w:r w:rsidRPr="00A8182F">
              <w:rPr>
                <w:rFonts w:ascii="Times New Roman" w:eastAsia="Times New Roman" w:hAnsi="Times New Roman" w:cs="Times New Roman"/>
                <w:i/>
              </w:rPr>
              <w:t>Нанотехнологии</w:t>
            </w:r>
            <w:proofErr w:type="spellEnd"/>
            <w:r w:rsidRPr="00A8182F">
              <w:rPr>
                <w:rFonts w:ascii="Times New Roman" w:eastAsia="Times New Roman" w:hAnsi="Times New Roman" w:cs="Times New Roman"/>
                <w:i/>
              </w:rPr>
              <w:t xml:space="preserve"> в биологии.</w:t>
            </w:r>
            <w:r w:rsidRPr="00A8182F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19" w:type="dxa"/>
          </w:tcPr>
          <w:p w:rsidR="00A8182F" w:rsidRPr="00A8182F" w:rsidRDefault="00A8182F" w:rsidP="003F1DF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  <w:bCs/>
                <w:spacing w:val="-2"/>
              </w:rPr>
              <w:t>Обобщение  по теме «</w:t>
            </w:r>
            <w:r w:rsidRPr="00A8182F">
              <w:rPr>
                <w:rFonts w:ascii="Times New Roman" w:eastAsia="Times New Roman" w:hAnsi="Times New Roman" w:cs="Times New Roman"/>
              </w:rPr>
              <w:t>Молекулярные основы жизни</w:t>
            </w:r>
            <w:r w:rsidRPr="00A8182F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Клетки прокариот</w:t>
            </w:r>
            <w:proofErr w:type="gramStart"/>
            <w:r w:rsidRPr="00A8182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A8182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Клетки прокариот</w:t>
            </w:r>
            <w:proofErr w:type="gramStart"/>
            <w:r w:rsidRPr="00A8182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A8182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Клетки эукариот. Основные части и органоиды клетки, их функции.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Основные части и органоиды клетки, их функции.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19" w:type="dxa"/>
          </w:tcPr>
          <w:p w:rsidR="00A8182F" w:rsidRPr="00A8182F" w:rsidRDefault="00A8182F" w:rsidP="003F1DF6">
            <w:pPr>
              <w:ind w:firstLine="700"/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  <w:b/>
                <w:i/>
              </w:rPr>
              <w:t xml:space="preserve">Лабораторная работа № 1. </w:t>
            </w:r>
            <w:r w:rsidRPr="00A8182F">
              <w:rPr>
                <w:rFonts w:ascii="Times New Roman" w:eastAsia="Times New Roman" w:hAnsi="Times New Roman" w:cs="Times New Roman"/>
              </w:rPr>
              <w:t>Изучение клеток растений и животных под микроскопом на готовых микропрепаратах и их описание.</w:t>
            </w:r>
          </w:p>
          <w:p w:rsidR="00A8182F" w:rsidRPr="00A8182F" w:rsidRDefault="00A8182F" w:rsidP="00F10160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Основные части и органоиды клетки, их функции.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Основные части и органоиды клетки, их функции.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ind w:firstLine="700"/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  <w:spacing w:val="4"/>
              </w:rPr>
              <w:t xml:space="preserve">  </w:t>
            </w:r>
            <w:r w:rsidRPr="00A8182F">
              <w:rPr>
                <w:rFonts w:ascii="Times New Roman" w:hAnsi="Times New Roman" w:cs="Times New Roman"/>
                <w:b/>
                <w:i/>
              </w:rPr>
              <w:t xml:space="preserve">Лабораторная работа № 2   </w:t>
            </w:r>
            <w:r w:rsidRPr="00A8182F">
              <w:rPr>
                <w:rFonts w:ascii="Times New Roman" w:eastAsia="Times New Roman" w:hAnsi="Times New Roman" w:cs="Times New Roman"/>
              </w:rPr>
              <w:t>Сравнение строения клеток растений, животных, грибов и бактерий.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Вирусы – неклеточная форма жизни, меры профилактики вирусных заболеваний.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Вирусы – неклеточная форма жизни, меры профилактики вирусных заболеваний.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Жизнедеятельность клетки. Хранение, передача и реализация наследственной информации в клетке. Генетический код. Ген, геном. </w:t>
            </w:r>
            <w:proofErr w:type="spellStart"/>
            <w:r w:rsidRPr="00A8182F">
              <w:rPr>
                <w:rFonts w:ascii="Times New Roman" w:eastAsia="Times New Roman" w:hAnsi="Times New Roman" w:cs="Times New Roman"/>
                <w:i/>
              </w:rPr>
              <w:t>Геномика</w:t>
            </w:r>
            <w:proofErr w:type="spellEnd"/>
            <w:r w:rsidRPr="00A8182F">
              <w:rPr>
                <w:rFonts w:ascii="Times New Roman" w:eastAsia="Times New Roman" w:hAnsi="Times New Roman" w:cs="Times New Roman"/>
                <w:i/>
              </w:rPr>
              <w:t xml:space="preserve">. Влияние </w:t>
            </w:r>
            <w:proofErr w:type="spellStart"/>
            <w:r w:rsidRPr="00A8182F">
              <w:rPr>
                <w:rFonts w:ascii="Times New Roman" w:eastAsia="Times New Roman" w:hAnsi="Times New Roman" w:cs="Times New Roman"/>
                <w:i/>
              </w:rPr>
              <w:t>наркогенных</w:t>
            </w:r>
            <w:proofErr w:type="spellEnd"/>
            <w:r w:rsidRPr="00A8182F">
              <w:rPr>
                <w:rFonts w:ascii="Times New Roman" w:eastAsia="Times New Roman" w:hAnsi="Times New Roman" w:cs="Times New Roman"/>
                <w:i/>
              </w:rPr>
              <w:t xml:space="preserve"> веществ на процессы в клетке.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19" w:type="dxa"/>
          </w:tcPr>
          <w:p w:rsidR="00A8182F" w:rsidRPr="00A8182F" w:rsidRDefault="00A8182F" w:rsidP="00522D25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Жизнедеятельность клетки. Пластический обмен. Биосинтез белка.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 w:val="restart"/>
          </w:tcPr>
          <w:p w:rsidR="00A8182F" w:rsidRPr="00A8182F" w:rsidRDefault="00A8182F" w:rsidP="00B510EF">
            <w:pPr>
              <w:ind w:left="36"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 xml:space="preserve">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обмены и делают выводы на основе строения. Сравнивают организмы по типу питания и делают выводы на основе сравнения. Раскрывают значение фотосинтеза. Характеризуют </w:t>
            </w:r>
            <w:proofErr w:type="gramStart"/>
            <w:r w:rsidRPr="00A8182F">
              <w:rPr>
                <w:rFonts w:ascii="Times New Roman" w:eastAsia="Arial Unicode MS" w:hAnsi="Times New Roman" w:cs="Times New Roman"/>
              </w:rPr>
              <w:t>световую</w:t>
            </w:r>
            <w:proofErr w:type="gramEnd"/>
            <w:r w:rsidRPr="00A8182F">
              <w:rPr>
                <w:rFonts w:ascii="Times New Roman" w:eastAsia="Arial Unicode MS" w:hAnsi="Times New Roman" w:cs="Times New Roman"/>
              </w:rPr>
              <w:t xml:space="preserve"> и </w:t>
            </w:r>
            <w:proofErr w:type="spellStart"/>
            <w:r w:rsidRPr="00A8182F">
              <w:rPr>
                <w:rFonts w:ascii="Times New Roman" w:eastAsia="Arial Unicode MS" w:hAnsi="Times New Roman" w:cs="Times New Roman"/>
              </w:rPr>
              <w:t>темновую</w:t>
            </w:r>
            <w:proofErr w:type="spellEnd"/>
            <w:r w:rsidRPr="00A8182F">
              <w:rPr>
                <w:rFonts w:ascii="Times New Roman" w:eastAsia="Arial Unicode MS" w:hAnsi="Times New Roman" w:cs="Times New Roman"/>
              </w:rPr>
              <w:t xml:space="preserve"> фазы фотосинтеза. Работают с иллюстрациями учебника. Решают биологические задачи.</w:t>
            </w:r>
          </w:p>
          <w:p w:rsidR="00A8182F" w:rsidRPr="00A8182F" w:rsidRDefault="00A8182F" w:rsidP="00B510EF">
            <w:pPr>
              <w:ind w:left="36"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Характеризуют биологическое значение и основные фазы митоза, используя рисунки учебника.</w:t>
            </w: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19" w:type="dxa"/>
          </w:tcPr>
          <w:p w:rsidR="00A8182F" w:rsidRPr="00A8182F" w:rsidRDefault="00A8182F" w:rsidP="00522D25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Жизнедеятельность клетки. Пластический обмен. Биосинтез белка.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19" w:type="dxa"/>
          </w:tcPr>
          <w:p w:rsidR="00A8182F" w:rsidRPr="00A8182F" w:rsidRDefault="00A8182F" w:rsidP="00F2477C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  <w:b/>
                <w:i/>
              </w:rPr>
              <w:t xml:space="preserve">Лабораторная работа № </w:t>
            </w:r>
            <w:r w:rsidRPr="00A8182F">
              <w:rPr>
                <w:rFonts w:ascii="Times New Roman" w:eastAsia="Times New Roman" w:hAnsi="Times New Roman" w:cs="Times New Roman"/>
              </w:rPr>
              <w:t xml:space="preserve">3   Решение элементарных задач по молекулярной биологии.  </w:t>
            </w:r>
          </w:p>
        </w:tc>
        <w:tc>
          <w:tcPr>
            <w:tcW w:w="964" w:type="dxa"/>
          </w:tcPr>
          <w:p w:rsidR="00A8182F" w:rsidRPr="00A8182F" w:rsidRDefault="00A8182F" w:rsidP="0018482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19" w:type="dxa"/>
          </w:tcPr>
          <w:p w:rsidR="00A8182F" w:rsidRPr="00A8182F" w:rsidRDefault="00A8182F" w:rsidP="00F2477C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Жизнедеятельность клетки. Пластический обмен. Фотосинтез.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19" w:type="dxa"/>
          </w:tcPr>
          <w:p w:rsidR="00A8182F" w:rsidRPr="00A8182F" w:rsidRDefault="00A8182F" w:rsidP="001A7EE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Жизнедеятельность клетки. Пластический обмен. Фотосинтез, хемосинтез.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19" w:type="dxa"/>
          </w:tcPr>
          <w:p w:rsidR="00A8182F" w:rsidRPr="00A8182F" w:rsidRDefault="00A8182F" w:rsidP="001A7EE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Жизнедеятельность клетки. Энергетический обмен.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19" w:type="dxa"/>
          </w:tcPr>
          <w:p w:rsidR="00A8182F" w:rsidRPr="00A8182F" w:rsidRDefault="00A8182F" w:rsidP="001A7EE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Жизнедеятельность клетки. Энергетический обмен.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558" w:type="dxa"/>
            <w:vMerge/>
          </w:tcPr>
          <w:p w:rsidR="00A8182F" w:rsidRPr="00A8182F" w:rsidRDefault="00A8182F" w:rsidP="00596906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19" w:type="dxa"/>
          </w:tcPr>
          <w:p w:rsidR="00A8182F" w:rsidRPr="00A8182F" w:rsidRDefault="00A8182F" w:rsidP="001A7EE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Клеточный цикл: интерфаза и деление. Митоз,  значение. 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19" w:type="dxa"/>
          </w:tcPr>
          <w:p w:rsidR="00A8182F" w:rsidRPr="00A8182F" w:rsidRDefault="00A8182F" w:rsidP="001A7EE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Клеточный цикл: интерфаза и деление. Мейоз,  значение. 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19" w:type="dxa"/>
          </w:tcPr>
          <w:p w:rsidR="00A8182F" w:rsidRPr="00A8182F" w:rsidRDefault="00A8182F" w:rsidP="001A7EE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Клеточный цикл: интерфаза и деление. Мейоз,  значение. 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Соматические и половые клетки. 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A8182F" w:rsidRPr="00A8182F" w:rsidRDefault="00A8182F" w:rsidP="000E69AE">
            <w:pPr>
              <w:jc w:val="center"/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  <w:b/>
              </w:rPr>
              <w:t>Организм</w:t>
            </w:r>
          </w:p>
          <w:p w:rsidR="00A8182F" w:rsidRPr="00A8182F" w:rsidRDefault="00A8182F" w:rsidP="00F10160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182F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6558" w:type="dxa"/>
          </w:tcPr>
          <w:p w:rsidR="00A8182F" w:rsidRPr="00A8182F" w:rsidRDefault="00A8182F" w:rsidP="00CA60CB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Организм — единое целое.</w:t>
            </w:r>
          </w:p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Жизнедеятельность организма. Регуляция функций организма, гомеостаз.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 w:val="restart"/>
          </w:tcPr>
          <w:p w:rsidR="00A8182F" w:rsidRPr="00A8182F" w:rsidRDefault="00A8182F" w:rsidP="00AE580A">
            <w:pPr>
              <w:ind w:left="36"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 xml:space="preserve">Выделяют существенные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</w:t>
            </w:r>
          </w:p>
          <w:p w:rsidR="00A8182F" w:rsidRPr="00A8182F" w:rsidRDefault="00A8182F" w:rsidP="00AE580A">
            <w:pPr>
              <w:ind w:left="36"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Участвуют в дискуссии по изучаемой теме. Характеризуют периоды онтогенеза. Описывают особенности индивидуального развития человека. Оценивают влияние факторов внешней среды на развитие зародыша. Объясняют отрицательное влияние алкоголя, никотина, наркотических веществ на развитие</w:t>
            </w:r>
          </w:p>
          <w:p w:rsidR="00A8182F" w:rsidRPr="00A8182F" w:rsidRDefault="00A8182F" w:rsidP="001A7EE6">
            <w:pPr>
              <w:ind w:right="90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 xml:space="preserve">зародыша человека; причины нарушений развития организмов. Анализируют и оценивают целевые и смысловые установки в своих действиях и поступках по отношению к своему здоровью, </w:t>
            </w:r>
            <w:r w:rsidRPr="00A8182F">
              <w:rPr>
                <w:rFonts w:ascii="Times New Roman" w:eastAsia="Arial Unicode MS" w:hAnsi="Times New Roman" w:cs="Times New Roman"/>
              </w:rPr>
              <w:lastRenderedPageBreak/>
              <w:t xml:space="preserve">последствия влияния факторов риска на здоровье. Обосновывают меры профилактики вредных привычек. Сравнивают эмбриональный и постэмбриональный периоды индивидуального развития, прямое и непрямое развитие и делают выводы на основе сравнения. Определяют основные задачи современной генетики. Характеризуют содержание закономерностей наследования, установленных Г. Менделем, хромосомной теории наследственности; с  закономерностей изменчивости. Объясняют вклад Г. Менделя и других ученых в развитие биологической науки, значение установленных ими закономерностей в формировании современной </w:t>
            </w:r>
            <w:proofErr w:type="spellStart"/>
            <w:proofErr w:type="gramStart"/>
            <w:r w:rsidRPr="00A8182F">
              <w:rPr>
                <w:rFonts w:ascii="Times New Roman" w:eastAsia="Arial Unicode MS" w:hAnsi="Times New Roman" w:cs="Times New Roman"/>
              </w:rPr>
              <w:t>естественно-научной</w:t>
            </w:r>
            <w:proofErr w:type="spellEnd"/>
            <w:proofErr w:type="gramEnd"/>
            <w:r w:rsidRPr="00A8182F">
              <w:rPr>
                <w:rFonts w:ascii="Times New Roman" w:eastAsia="Arial Unicode MS" w:hAnsi="Times New Roman" w:cs="Times New Roman"/>
              </w:rPr>
              <w:t xml:space="preserve"> картины мира. Решают генетические задачи. Составляют схемы скрещивания. Объясняют влияние мутагенов на организм человека,</w:t>
            </w:r>
          </w:p>
          <w:p w:rsidR="00A8182F" w:rsidRPr="00A8182F" w:rsidRDefault="00A8182F" w:rsidP="001A7EE6">
            <w:pPr>
              <w:ind w:left="36" w:right="90"/>
              <w:jc w:val="center"/>
              <w:rPr>
                <w:rFonts w:ascii="Times New Roman" w:eastAsia="Arial Unicode MS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возникновение наследственных заболеваний, мутаций. Устанавливают взаимосвязь генотипа человека и его</w:t>
            </w:r>
          </w:p>
          <w:p w:rsidR="00A8182F" w:rsidRPr="00A8182F" w:rsidRDefault="00A8182F" w:rsidP="001A7EE6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Arial Unicode MS" w:hAnsi="Times New Roman" w:cs="Times New Roman"/>
              </w:rPr>
              <w:t>здоровья. Оценивают значение здорового образа жизни как наиболее эффективного метода профилактики наследственных заболеваний.</w:t>
            </w: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Размножение организмов (бесполое). 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>Способы размножения у растений и животных.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Размножение организмов (половое). 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>Способы размножения у растений и животных.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Размножение организмов (половое). 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>Способы размножения у растений и животных.</w:t>
            </w:r>
            <w:r w:rsidRPr="00A81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Индивидуальное развитие организма (онтогенез).</w:t>
            </w:r>
            <w:r w:rsidRPr="00A8182F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19" w:type="dxa"/>
          </w:tcPr>
          <w:p w:rsidR="00A8182F" w:rsidRPr="00A8182F" w:rsidRDefault="00A8182F" w:rsidP="000E69AE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Индивидуальное развитие организма (онтогенез).</w:t>
            </w:r>
            <w:r w:rsidRPr="00A8182F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Индивидуальное развитие организма (онтогенез). Причины </w:t>
            </w:r>
            <w:r w:rsidRPr="00A8182F">
              <w:rPr>
                <w:rFonts w:ascii="Times New Roman" w:eastAsia="Times New Roman" w:hAnsi="Times New Roman" w:cs="Times New Roman"/>
              </w:rPr>
              <w:lastRenderedPageBreak/>
              <w:t xml:space="preserve">нарушений развития. </w:t>
            </w:r>
            <w:r w:rsidRPr="00A8182F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>Жизненные циклы разных групп организмов.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Репродуктивное здоровье человека; последствия влияния алкоголя, никотина, наркотических веществ на эмбриональное развитие человека. </w:t>
            </w:r>
          </w:p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  <w:b/>
                <w:i/>
              </w:rPr>
              <w:t xml:space="preserve">      Лабораторная работа  №4   </w:t>
            </w:r>
            <w:r w:rsidRPr="00A8182F">
              <w:rPr>
                <w:rFonts w:ascii="Times New Roman" w:eastAsia="Times New Roman" w:hAnsi="Times New Roman" w:cs="Times New Roman"/>
              </w:rPr>
              <w:t xml:space="preserve">Выявление признаков сходства зародышей человека и других позвоночных животных как доказательство их родства. </w:t>
            </w:r>
            <w:r w:rsidRPr="00A8182F">
              <w:rPr>
                <w:rFonts w:ascii="Times New Roman" w:hAnsi="Times New Roman" w:cs="Times New Roman"/>
              </w:rPr>
              <w:t>Биогенетический закон. Закон Бэра.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0F1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Генетика, методы генетики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Генетическая терминология и символика.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Законы наследственности Г. Менделя.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6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Законы наследственности Г. Менделя.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Законы наследственности Г. Менделя.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Законы наследственности Г. Менделя.</w:t>
            </w:r>
          </w:p>
        </w:tc>
        <w:tc>
          <w:tcPr>
            <w:tcW w:w="964" w:type="dxa"/>
          </w:tcPr>
          <w:p w:rsidR="00A8182F" w:rsidRPr="00A8182F" w:rsidRDefault="00A8182F" w:rsidP="001E11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  <w:b/>
                <w:i/>
              </w:rPr>
              <w:t xml:space="preserve">            Лабораторная работа </w:t>
            </w:r>
            <w:r w:rsidRPr="00A8182F">
              <w:rPr>
                <w:rFonts w:ascii="Times New Roman" w:hAnsi="Times New Roman" w:cs="Times New Roman"/>
                <w:b/>
                <w:spacing w:val="-2"/>
                <w:w w:val="112"/>
              </w:rPr>
              <w:t>№ 5.</w:t>
            </w:r>
            <w:r w:rsidRPr="00A8182F">
              <w:rPr>
                <w:rFonts w:ascii="Times New Roman" w:hAnsi="Times New Roman" w:cs="Times New Roman"/>
              </w:rPr>
              <w:t xml:space="preserve"> Решение генетических задач.</w:t>
            </w:r>
            <w:r w:rsidRPr="00A8182F">
              <w:rPr>
                <w:rFonts w:ascii="Times New Roman" w:hAnsi="Times New Roman" w:cs="Times New Roman"/>
                <w:spacing w:val="-4"/>
                <w:w w:val="112"/>
              </w:rPr>
              <w:t xml:space="preserve">                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Хромосомная теория наследственности.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Определение пола. Сцепленное с полом наследование. 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14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Определение пола. Сцепленное с полом наследование. 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823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6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Генотип и среда. Ненаследственная изменчивость.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B510EF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6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Наследственная изменчивость.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53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Наследственная изменчивость. Мутагены, их влияние на здоровье человека.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6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Доместикация и селекция.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8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Методы селекции.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6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Методы селекции.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55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19" w:type="dxa"/>
          </w:tcPr>
          <w:p w:rsidR="00A8182F" w:rsidRPr="00A8182F" w:rsidRDefault="00A8182F" w:rsidP="004723A2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Биотехнология, ее направления и перспективы развития.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53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Биотехнология, ее направления и перспективы развития.</w:t>
            </w:r>
            <w:r w:rsidRPr="00A818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8182F">
              <w:rPr>
                <w:rFonts w:ascii="Times New Roman" w:eastAsia="Times New Roman" w:hAnsi="Times New Roman" w:cs="Times New Roman"/>
                <w:i/>
              </w:rPr>
              <w:t>Биобезопасность</w:t>
            </w:r>
            <w:proofErr w:type="spellEnd"/>
            <w:r w:rsidRPr="00A8182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  <w:vMerge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6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19" w:type="dxa"/>
          </w:tcPr>
          <w:p w:rsidR="00A8182F" w:rsidRPr="00A8182F" w:rsidRDefault="00A8182F" w:rsidP="00B510EF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55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19" w:type="dxa"/>
          </w:tcPr>
          <w:p w:rsidR="00A8182F" w:rsidRPr="00A8182F" w:rsidRDefault="00A8182F" w:rsidP="00510049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Обобщение по разделу:  Структурные и функциональные основы жизни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69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19" w:type="dxa"/>
          </w:tcPr>
          <w:p w:rsidR="00A8182F" w:rsidRPr="00A8182F" w:rsidRDefault="00A8182F" w:rsidP="00510049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Обобщение по разделу</w:t>
            </w:r>
            <w:r w:rsidRPr="00A8182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8182F">
              <w:rPr>
                <w:rFonts w:ascii="Times New Roman" w:eastAsia="Times New Roman" w:hAnsi="Times New Roman" w:cs="Times New Roman"/>
              </w:rPr>
              <w:t xml:space="preserve"> Организм.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  <w:tr w:rsidR="00A8182F" w:rsidRPr="00A8182F" w:rsidTr="00A8182F">
        <w:trPr>
          <w:trHeight w:val="284"/>
        </w:trPr>
        <w:tc>
          <w:tcPr>
            <w:tcW w:w="663" w:type="dxa"/>
          </w:tcPr>
          <w:p w:rsidR="00A8182F" w:rsidRPr="00A8182F" w:rsidRDefault="00A8182F" w:rsidP="000F18CD">
            <w:pPr>
              <w:rPr>
                <w:rFonts w:ascii="Times New Roman" w:hAnsi="Times New Roman" w:cs="Times New Roman"/>
              </w:rPr>
            </w:pPr>
            <w:r w:rsidRPr="00A8182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19" w:type="dxa"/>
          </w:tcPr>
          <w:p w:rsidR="00A8182F" w:rsidRPr="00A8182F" w:rsidRDefault="00A8182F" w:rsidP="00510049">
            <w:pPr>
              <w:rPr>
                <w:rFonts w:ascii="Times New Roman" w:eastAsia="Times New Roman" w:hAnsi="Times New Roman" w:cs="Times New Roman"/>
              </w:rPr>
            </w:pPr>
            <w:r w:rsidRPr="00A8182F">
              <w:rPr>
                <w:rFonts w:ascii="Times New Roman" w:eastAsia="Times New Roman" w:hAnsi="Times New Roman" w:cs="Times New Roman"/>
              </w:rPr>
              <w:t>Обобщение по разделу: Организм.</w:t>
            </w:r>
          </w:p>
        </w:tc>
        <w:tc>
          <w:tcPr>
            <w:tcW w:w="964" w:type="dxa"/>
          </w:tcPr>
          <w:p w:rsidR="00A8182F" w:rsidRPr="00A8182F" w:rsidRDefault="00A8182F" w:rsidP="00DA142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18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558" w:type="dxa"/>
          </w:tcPr>
          <w:p w:rsidR="00A8182F" w:rsidRPr="00A8182F" w:rsidRDefault="00A8182F" w:rsidP="001F7C75">
            <w:pPr>
              <w:ind w:firstLine="7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47AF" w:rsidRDefault="008F47AF"/>
    <w:sectPr w:rsidR="008F47AF" w:rsidSect="00363E0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3735"/>
    <w:rsid w:val="000B187F"/>
    <w:rsid w:val="000E0B63"/>
    <w:rsid w:val="000E14A6"/>
    <w:rsid w:val="000E69AE"/>
    <w:rsid w:val="000F18CD"/>
    <w:rsid w:val="00110190"/>
    <w:rsid w:val="00133BF6"/>
    <w:rsid w:val="0018482E"/>
    <w:rsid w:val="001A7EE6"/>
    <w:rsid w:val="001E1172"/>
    <w:rsid w:val="001F7C75"/>
    <w:rsid w:val="00264435"/>
    <w:rsid w:val="002E1285"/>
    <w:rsid w:val="00333424"/>
    <w:rsid w:val="00363E0B"/>
    <w:rsid w:val="003A295F"/>
    <w:rsid w:val="003B5D35"/>
    <w:rsid w:val="003E680E"/>
    <w:rsid w:val="003F1DF6"/>
    <w:rsid w:val="003F4797"/>
    <w:rsid w:val="00451CD6"/>
    <w:rsid w:val="004723A2"/>
    <w:rsid w:val="004C049A"/>
    <w:rsid w:val="004C0C4B"/>
    <w:rsid w:val="00522D25"/>
    <w:rsid w:val="00577E07"/>
    <w:rsid w:val="00596906"/>
    <w:rsid w:val="006D31B8"/>
    <w:rsid w:val="00725219"/>
    <w:rsid w:val="007B6D6A"/>
    <w:rsid w:val="008E3B7F"/>
    <w:rsid w:val="008F47AF"/>
    <w:rsid w:val="00902839"/>
    <w:rsid w:val="009A1FCF"/>
    <w:rsid w:val="00A31002"/>
    <w:rsid w:val="00A8182F"/>
    <w:rsid w:val="00AE580A"/>
    <w:rsid w:val="00B510EF"/>
    <w:rsid w:val="00BA0D54"/>
    <w:rsid w:val="00C243EF"/>
    <w:rsid w:val="00CA60CB"/>
    <w:rsid w:val="00CB1702"/>
    <w:rsid w:val="00D03735"/>
    <w:rsid w:val="00DA1425"/>
    <w:rsid w:val="00E477F0"/>
    <w:rsid w:val="00E944CA"/>
    <w:rsid w:val="00F10160"/>
    <w:rsid w:val="00F2477C"/>
    <w:rsid w:val="00F6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0C4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03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D0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1"/>
    <w:link w:val="a5"/>
    <w:locked/>
    <w:rsid w:val="00D03735"/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1pt">
    <w:name w:val="Основной текст + Times New Roman;11 pt"/>
    <w:basedOn w:val="a1"/>
    <w:rsid w:val="00D03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1"/>
    <w:rsid w:val="00D0373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03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paragraph" w:styleId="a7">
    <w:name w:val="List Paragraph"/>
    <w:basedOn w:val="a0"/>
    <w:uiPriority w:val="34"/>
    <w:qFormat/>
    <w:rsid w:val="00C243EF"/>
    <w:pPr>
      <w:ind w:left="720"/>
      <w:contextualSpacing/>
    </w:pPr>
  </w:style>
  <w:style w:type="paragraph" w:customStyle="1" w:styleId="a">
    <w:name w:val="Перечень"/>
    <w:basedOn w:val="a0"/>
    <w:next w:val="a0"/>
    <w:link w:val="a8"/>
    <w:qFormat/>
    <w:rsid w:val="00C243EF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8">
    <w:name w:val="Перечень Знак"/>
    <w:link w:val="a"/>
    <w:rsid w:val="00C243EF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Юрьевна</cp:lastModifiedBy>
  <cp:revision>20</cp:revision>
  <cp:lastPrinted>2020-09-10T18:46:00Z</cp:lastPrinted>
  <dcterms:created xsi:type="dcterms:W3CDTF">2020-08-14T10:11:00Z</dcterms:created>
  <dcterms:modified xsi:type="dcterms:W3CDTF">2020-09-11T06:22:00Z</dcterms:modified>
</cp:coreProperties>
</file>